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 Type="http://schemas.openxmlformats.org/officeDocument/2006/relationships/custom-properties" Target="docProps/custom.xml" Id="rId4" /><Relationship Type="http://schemas.openxmlformats.org/package/2006/relationships/digital-signature/origin" Target="/_xmlsignatures/origin.sigs" Id="rId5"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0DDF93" w14:textId="77777777" w:rsidR="009B0F23" w:rsidRDefault="009B0F23" w:rsidP="008C0BAC">
      <w:pPr>
        <w:spacing w:before="0" w:after="0"/>
        <w:rPr>
          <w:rFonts w:ascii="Arial" w:hAnsi="Arial" w:cs="Arial"/>
          <w:sz w:val="24"/>
          <w:szCs w:val="24"/>
        </w:rPr>
      </w:pPr>
    </w:p>
    <w:p w14:paraId="3E8348D9" w14:textId="7C24AD00" w:rsidR="00A525DA" w:rsidRPr="00C83513" w:rsidRDefault="00B2738F" w:rsidP="008C0BAC">
      <w:pPr>
        <w:spacing w:before="0" w:after="0"/>
        <w:rPr>
          <w:rFonts w:ascii="Arial" w:hAnsi="Arial" w:cs="Arial"/>
          <w:b/>
          <w:sz w:val="24"/>
          <w:szCs w:val="24"/>
        </w:rPr>
      </w:pPr>
      <w:r>
        <w:rPr>
          <w:rFonts w:ascii="Arial" w:hAnsi="Arial" w:cs="Arial"/>
          <w:sz w:val="24"/>
          <w:szCs w:val="24"/>
        </w:rPr>
        <w:t xml:space="preserve">13 de </w:t>
      </w:r>
      <w:r w:rsidR="00870D36">
        <w:rPr>
          <w:rFonts w:ascii="Arial" w:hAnsi="Arial" w:cs="Arial"/>
          <w:sz w:val="24"/>
          <w:szCs w:val="24"/>
        </w:rPr>
        <w:t>marzo de 2025</w:t>
      </w:r>
    </w:p>
    <w:p w14:paraId="4D8E724B" w14:textId="1DCB0BFE" w:rsidR="00C95817" w:rsidRPr="00C83513" w:rsidRDefault="00C95817" w:rsidP="00D75D4D">
      <w:pPr>
        <w:spacing w:before="0" w:after="0"/>
        <w:ind w:left="993" w:hanging="993"/>
        <w:rPr>
          <w:rFonts w:ascii="Arial" w:hAnsi="Arial" w:cs="Arial"/>
          <w:b/>
          <w:sz w:val="24"/>
          <w:szCs w:val="24"/>
        </w:rPr>
      </w:pPr>
      <w:r w:rsidRPr="00C83513">
        <w:rPr>
          <w:rFonts w:ascii="Arial" w:hAnsi="Arial" w:cs="Arial"/>
          <w:b/>
          <w:sz w:val="24"/>
          <w:szCs w:val="24"/>
        </w:rPr>
        <w:t>AI-</w:t>
      </w:r>
      <w:r w:rsidR="006E5AA3">
        <w:rPr>
          <w:rFonts w:ascii="Arial" w:hAnsi="Arial" w:cs="Arial"/>
          <w:b/>
          <w:sz w:val="24"/>
          <w:szCs w:val="24"/>
        </w:rPr>
        <w:t>As</w:t>
      </w:r>
      <w:r w:rsidR="00111DD5">
        <w:rPr>
          <w:rFonts w:ascii="Arial" w:hAnsi="Arial" w:cs="Arial"/>
          <w:b/>
          <w:sz w:val="24"/>
          <w:szCs w:val="24"/>
        </w:rPr>
        <w:t>-</w:t>
      </w:r>
      <w:r w:rsidR="006B4968">
        <w:rPr>
          <w:rFonts w:ascii="Arial" w:hAnsi="Arial" w:cs="Arial"/>
          <w:b/>
          <w:sz w:val="24"/>
          <w:szCs w:val="24"/>
        </w:rPr>
        <w:t>00</w:t>
      </w:r>
      <w:r w:rsidR="00B2738F">
        <w:rPr>
          <w:rFonts w:ascii="Arial" w:hAnsi="Arial" w:cs="Arial"/>
          <w:b/>
          <w:sz w:val="24"/>
          <w:szCs w:val="24"/>
        </w:rPr>
        <w:t>7</w:t>
      </w:r>
      <w:r w:rsidR="0055358E">
        <w:rPr>
          <w:rFonts w:ascii="Arial" w:hAnsi="Arial" w:cs="Arial"/>
          <w:b/>
          <w:sz w:val="24"/>
          <w:szCs w:val="24"/>
        </w:rPr>
        <w:t>-202</w:t>
      </w:r>
      <w:r w:rsidR="00E00430">
        <w:rPr>
          <w:rFonts w:ascii="Arial" w:hAnsi="Arial" w:cs="Arial"/>
          <w:b/>
          <w:sz w:val="24"/>
          <w:szCs w:val="24"/>
        </w:rPr>
        <w:t>5</w:t>
      </w:r>
    </w:p>
    <w:p w14:paraId="21648FE0" w14:textId="1875EECC" w:rsidR="0027269D" w:rsidRPr="004D2164" w:rsidRDefault="0027269D" w:rsidP="00D75D4D">
      <w:pPr>
        <w:pStyle w:val="Textodebloque"/>
        <w:ind w:left="0"/>
        <w:rPr>
          <w:rFonts w:ascii="Arial" w:hAnsi="Arial" w:cs="Arial"/>
          <w:b w:val="0"/>
          <w:sz w:val="24"/>
          <w:szCs w:val="24"/>
        </w:rPr>
      </w:pPr>
    </w:p>
    <w:p w14:paraId="573FA918" w14:textId="77777777" w:rsidR="00446884" w:rsidRDefault="00446884" w:rsidP="004B6D52">
      <w:pPr>
        <w:spacing w:before="0" w:after="0"/>
        <w:rPr>
          <w:rFonts w:ascii="Arial" w:eastAsia="Times New Roman" w:hAnsi="Arial" w:cs="Arial"/>
          <w:sz w:val="24"/>
          <w:szCs w:val="24"/>
          <w:lang w:eastAsia="es-ES"/>
        </w:rPr>
      </w:pPr>
    </w:p>
    <w:p w14:paraId="233713FB" w14:textId="77777777" w:rsidR="0068745B" w:rsidRPr="0068745B" w:rsidRDefault="0068745B" w:rsidP="0068745B">
      <w:pPr>
        <w:pStyle w:val="Textoindependiente"/>
        <w:spacing w:line="276" w:lineRule="auto"/>
        <w:rPr>
          <w:rFonts w:ascii="Arial" w:eastAsiaTheme="minorHAnsi" w:hAnsi="Arial" w:cs="Arial"/>
          <w:sz w:val="24"/>
          <w:szCs w:val="24"/>
          <w:lang w:val="es-CR"/>
        </w:rPr>
      </w:pPr>
      <w:r w:rsidRPr="0068745B">
        <w:rPr>
          <w:rFonts w:ascii="Arial" w:eastAsiaTheme="minorHAnsi" w:hAnsi="Arial" w:cs="Arial"/>
          <w:sz w:val="24"/>
          <w:szCs w:val="24"/>
          <w:lang w:val="es-CR"/>
        </w:rPr>
        <w:t>Señor</w:t>
      </w:r>
    </w:p>
    <w:p w14:paraId="13064DFE" w14:textId="77777777" w:rsidR="0068745B" w:rsidRPr="0068745B" w:rsidRDefault="0068745B" w:rsidP="0068745B">
      <w:pPr>
        <w:pStyle w:val="Textoindependiente"/>
        <w:spacing w:line="276" w:lineRule="auto"/>
        <w:rPr>
          <w:rFonts w:ascii="Arial" w:eastAsiaTheme="minorHAnsi" w:hAnsi="Arial" w:cs="Arial"/>
          <w:sz w:val="24"/>
          <w:szCs w:val="24"/>
          <w:lang w:val="es-CR"/>
        </w:rPr>
      </w:pPr>
      <w:r w:rsidRPr="0068745B">
        <w:rPr>
          <w:rFonts w:ascii="Arial" w:eastAsiaTheme="minorHAnsi" w:hAnsi="Arial" w:cs="Arial"/>
          <w:sz w:val="24"/>
          <w:szCs w:val="24"/>
          <w:lang w:val="es-CR"/>
        </w:rPr>
        <w:t>Alberto López Chaves</w:t>
      </w:r>
    </w:p>
    <w:p w14:paraId="47AC7C62" w14:textId="73EAB986" w:rsidR="0068745B" w:rsidRDefault="0068745B" w:rsidP="0068745B">
      <w:pPr>
        <w:pStyle w:val="Textoindependiente"/>
        <w:spacing w:line="276" w:lineRule="auto"/>
        <w:rPr>
          <w:rFonts w:ascii="Arial" w:eastAsiaTheme="minorHAnsi" w:hAnsi="Arial" w:cs="Arial"/>
          <w:sz w:val="24"/>
          <w:szCs w:val="24"/>
          <w:lang w:val="es-CR"/>
        </w:rPr>
      </w:pPr>
      <w:r w:rsidRPr="0068745B">
        <w:rPr>
          <w:rFonts w:ascii="Arial" w:eastAsiaTheme="minorHAnsi" w:hAnsi="Arial" w:cs="Arial"/>
          <w:sz w:val="24"/>
          <w:szCs w:val="24"/>
          <w:lang w:val="es-CR"/>
        </w:rPr>
        <w:t>Gerente general</w:t>
      </w:r>
    </w:p>
    <w:p w14:paraId="6ACF6456" w14:textId="6A661E6D" w:rsidR="00B2738F" w:rsidRPr="00C02BEF" w:rsidRDefault="00B2738F" w:rsidP="0068745B">
      <w:pPr>
        <w:pStyle w:val="Textoindependiente"/>
        <w:spacing w:line="276" w:lineRule="auto"/>
        <w:rPr>
          <w:rFonts w:ascii="Arial" w:hAnsi="Arial" w:cs="Arial"/>
          <w:spacing w:val="-8"/>
        </w:rPr>
      </w:pPr>
      <w:r>
        <w:rPr>
          <w:rFonts w:ascii="Arial" w:eastAsiaTheme="minorHAnsi" w:hAnsi="Arial" w:cs="Arial"/>
          <w:sz w:val="24"/>
          <w:szCs w:val="24"/>
          <w:lang w:val="es-CR"/>
        </w:rPr>
        <w:t xml:space="preserve">Coordinador del </w:t>
      </w:r>
      <w:r w:rsidR="00870D36">
        <w:rPr>
          <w:rFonts w:ascii="Arial" w:eastAsiaTheme="minorHAnsi" w:hAnsi="Arial" w:cs="Arial"/>
          <w:sz w:val="24"/>
          <w:szCs w:val="24"/>
          <w:lang w:val="es-CR"/>
        </w:rPr>
        <w:t>Departamento de</w:t>
      </w:r>
      <w:r>
        <w:rPr>
          <w:rFonts w:ascii="Arial" w:eastAsiaTheme="minorHAnsi" w:hAnsi="Arial" w:cs="Arial"/>
          <w:sz w:val="24"/>
          <w:szCs w:val="24"/>
          <w:lang w:val="es-CR"/>
        </w:rPr>
        <w:t xml:space="preserve"> TIC</w:t>
      </w:r>
    </w:p>
    <w:p w14:paraId="7FE365E4" w14:textId="3020EC1F" w:rsidR="00387807" w:rsidRDefault="00387807" w:rsidP="00387807">
      <w:pPr>
        <w:pStyle w:val="Default"/>
        <w:jc w:val="both"/>
      </w:pPr>
    </w:p>
    <w:p w14:paraId="5D0129A2" w14:textId="77777777" w:rsidR="004B6D52" w:rsidRPr="00C83513" w:rsidRDefault="004B6D52" w:rsidP="004B6D52">
      <w:pPr>
        <w:spacing w:before="0" w:after="0"/>
        <w:rPr>
          <w:rFonts w:ascii="Arial" w:hAnsi="Arial" w:cs="Arial"/>
          <w:sz w:val="24"/>
          <w:szCs w:val="24"/>
        </w:rPr>
      </w:pPr>
    </w:p>
    <w:p w14:paraId="7EB3264F" w14:textId="03FB12BA" w:rsidR="0055358E" w:rsidRPr="00FD74E2" w:rsidRDefault="00C95817" w:rsidP="00FD74E2">
      <w:pPr>
        <w:spacing w:before="0" w:after="0"/>
        <w:ind w:left="993" w:hanging="985"/>
        <w:rPr>
          <w:rFonts w:ascii="Arial" w:eastAsia="Times New Roman" w:hAnsi="Arial" w:cs="Arial"/>
          <w:iCs/>
          <w:sz w:val="24"/>
          <w:szCs w:val="24"/>
          <w:lang w:val="es-ES" w:eastAsia="es-ES"/>
        </w:rPr>
      </w:pPr>
      <w:r w:rsidRPr="00C83513">
        <w:rPr>
          <w:rFonts w:ascii="Arial" w:eastAsia="Times New Roman" w:hAnsi="Arial" w:cs="Arial"/>
          <w:i/>
          <w:sz w:val="24"/>
          <w:szCs w:val="24"/>
          <w:lang w:val="es-ES_tradnl" w:eastAsia="ja-JP"/>
        </w:rPr>
        <w:t>Asunto:</w:t>
      </w:r>
      <w:r w:rsidRPr="00FD74E2">
        <w:rPr>
          <w:rFonts w:ascii="Arial" w:eastAsia="Times New Roman" w:hAnsi="Arial" w:cs="Arial"/>
          <w:iCs/>
          <w:sz w:val="24"/>
          <w:szCs w:val="24"/>
          <w:lang w:val="es-ES_tradnl" w:eastAsia="ja-JP"/>
        </w:rPr>
        <w:tab/>
      </w:r>
      <w:r w:rsidR="00D34BBA" w:rsidRPr="00FD74E2">
        <w:rPr>
          <w:rFonts w:ascii="Arial" w:eastAsia="Times New Roman" w:hAnsi="Arial" w:cs="Arial"/>
          <w:iCs/>
          <w:sz w:val="24"/>
          <w:szCs w:val="24"/>
          <w:lang w:val="es-ES_tradnl" w:eastAsia="ja-JP"/>
        </w:rPr>
        <w:t>A</w:t>
      </w:r>
      <w:r w:rsidR="00DA0069" w:rsidRPr="00FD74E2">
        <w:rPr>
          <w:rFonts w:ascii="Arial" w:eastAsia="Times New Roman" w:hAnsi="Arial" w:cs="Arial"/>
          <w:iCs/>
          <w:sz w:val="24"/>
          <w:szCs w:val="24"/>
          <w:lang w:val="es-ES_tradnl" w:eastAsia="ja-JP"/>
        </w:rPr>
        <w:t>sesoría</w:t>
      </w:r>
      <w:r w:rsidR="00BC2A8A" w:rsidRPr="00FD74E2">
        <w:rPr>
          <w:rFonts w:ascii="Arial" w:eastAsia="Times New Roman" w:hAnsi="Arial" w:cs="Arial"/>
          <w:iCs/>
          <w:sz w:val="24"/>
          <w:szCs w:val="24"/>
          <w:lang w:val="es-ES_tradnl" w:eastAsia="ja-JP"/>
        </w:rPr>
        <w:t xml:space="preserve"> </w:t>
      </w:r>
      <w:r w:rsidR="000D5840" w:rsidRPr="00FD74E2">
        <w:rPr>
          <w:rFonts w:ascii="Arial" w:eastAsia="Times New Roman" w:hAnsi="Arial" w:cs="Arial"/>
          <w:iCs/>
          <w:sz w:val="24"/>
          <w:szCs w:val="24"/>
          <w:lang w:val="es-ES_tradnl" w:eastAsia="ja-JP"/>
        </w:rPr>
        <w:t>sobre</w:t>
      </w:r>
      <w:r w:rsidR="007E5356" w:rsidRPr="00FD74E2">
        <w:rPr>
          <w:rFonts w:ascii="Arial" w:eastAsia="Times New Roman" w:hAnsi="Arial" w:cs="Arial"/>
          <w:iCs/>
          <w:sz w:val="24"/>
          <w:szCs w:val="24"/>
          <w:lang w:val="es-ES_tradnl" w:eastAsia="ja-JP"/>
        </w:rPr>
        <w:t xml:space="preserve"> </w:t>
      </w:r>
      <w:r w:rsidR="00FD74E2">
        <w:rPr>
          <w:rFonts w:ascii="Arial" w:eastAsia="Times New Roman" w:hAnsi="Arial" w:cs="Arial"/>
          <w:iCs/>
          <w:sz w:val="24"/>
          <w:szCs w:val="24"/>
          <w:lang w:val="es-ES_tradnl" w:eastAsia="ja-JP"/>
        </w:rPr>
        <w:t xml:space="preserve">el </w:t>
      </w:r>
      <w:r w:rsidR="00413834" w:rsidRPr="00FD74E2">
        <w:rPr>
          <w:rFonts w:ascii="Arial" w:eastAsia="Times New Roman" w:hAnsi="Arial" w:cs="Arial"/>
          <w:iCs/>
          <w:sz w:val="24"/>
          <w:szCs w:val="24"/>
          <w:lang w:val="es-ES_tradnl" w:eastAsia="ja-JP"/>
        </w:rPr>
        <w:t>documento</w:t>
      </w:r>
      <w:r w:rsidR="0049708D" w:rsidRPr="00FD74E2">
        <w:rPr>
          <w:rFonts w:ascii="Arial" w:eastAsia="Times New Roman" w:hAnsi="Arial" w:cs="Arial"/>
          <w:iCs/>
          <w:sz w:val="24"/>
          <w:szCs w:val="24"/>
          <w:lang w:val="es-ES_tradnl" w:eastAsia="ja-JP"/>
        </w:rPr>
        <w:t xml:space="preserve"> </w:t>
      </w:r>
      <w:r w:rsidR="00FD74E2">
        <w:rPr>
          <w:rFonts w:ascii="Arial" w:eastAsia="Times New Roman" w:hAnsi="Arial" w:cs="Arial"/>
          <w:iCs/>
          <w:sz w:val="24"/>
          <w:szCs w:val="24"/>
          <w:lang w:val="es-ES_tradnl" w:eastAsia="ja-JP"/>
        </w:rPr>
        <w:t xml:space="preserve">denominado </w:t>
      </w:r>
      <w:r w:rsidR="00413834" w:rsidRPr="00FD74E2">
        <w:rPr>
          <w:rFonts w:ascii="Arial" w:eastAsia="Times New Roman" w:hAnsi="Arial" w:cs="Arial"/>
          <w:iCs/>
          <w:sz w:val="24"/>
          <w:szCs w:val="24"/>
          <w:lang w:val="es-ES_tradnl" w:eastAsia="ja-JP"/>
        </w:rPr>
        <w:t>“</w:t>
      </w:r>
      <w:r w:rsidR="00CE2E3B" w:rsidRPr="00D84952">
        <w:rPr>
          <w:rFonts w:ascii="Arial" w:eastAsia="Times New Roman" w:hAnsi="Arial" w:cs="Arial"/>
          <w:i/>
          <w:sz w:val="24"/>
          <w:szCs w:val="24"/>
          <w:lang w:val="es-ES_tradnl" w:eastAsia="ja-JP"/>
        </w:rPr>
        <w:t>Marco de referencia estratégico en tecnología informática del ICT a largo plazo</w:t>
      </w:r>
      <w:r w:rsidR="00FD74E2">
        <w:rPr>
          <w:rFonts w:ascii="Arial" w:eastAsia="Times New Roman" w:hAnsi="Arial" w:cs="Arial"/>
          <w:iCs/>
          <w:sz w:val="24"/>
          <w:szCs w:val="24"/>
          <w:lang w:val="es-ES_tradnl" w:eastAsia="ja-JP"/>
        </w:rPr>
        <w:t>”</w:t>
      </w:r>
      <w:r w:rsidR="0068745B">
        <w:rPr>
          <w:rFonts w:ascii="Arial" w:eastAsia="Times New Roman" w:hAnsi="Arial" w:cs="Arial"/>
          <w:iCs/>
          <w:sz w:val="24"/>
          <w:szCs w:val="24"/>
          <w:lang w:val="es-ES_tradnl" w:eastAsia="ja-JP"/>
        </w:rPr>
        <w:t>.</w:t>
      </w:r>
    </w:p>
    <w:p w14:paraId="05F060FC" w14:textId="77777777" w:rsidR="00446884" w:rsidRDefault="00446884" w:rsidP="00D75D4D">
      <w:pPr>
        <w:spacing w:before="0" w:after="0"/>
        <w:jc w:val="left"/>
        <w:rPr>
          <w:rFonts w:ascii="Arial" w:eastAsia="Times New Roman" w:hAnsi="Arial" w:cs="Arial"/>
          <w:sz w:val="24"/>
          <w:szCs w:val="24"/>
          <w:lang w:val="es-ES" w:eastAsia="es-ES"/>
        </w:rPr>
      </w:pPr>
    </w:p>
    <w:p w14:paraId="5BED3333" w14:textId="688C7E7A" w:rsidR="00C95817" w:rsidRDefault="00D434E3" w:rsidP="00D75D4D">
      <w:pPr>
        <w:spacing w:before="0" w:after="0"/>
        <w:jc w:val="left"/>
        <w:rPr>
          <w:rFonts w:ascii="Arial" w:eastAsia="Times New Roman" w:hAnsi="Arial" w:cs="Arial"/>
          <w:sz w:val="24"/>
          <w:szCs w:val="24"/>
          <w:lang w:val="es-ES" w:eastAsia="es-ES"/>
        </w:rPr>
      </w:pPr>
      <w:r w:rsidRPr="00C83513">
        <w:rPr>
          <w:rFonts w:ascii="Arial" w:eastAsia="Times New Roman" w:hAnsi="Arial" w:cs="Arial"/>
          <w:sz w:val="24"/>
          <w:szCs w:val="24"/>
          <w:lang w:val="es-ES" w:eastAsia="es-ES"/>
        </w:rPr>
        <w:t>Estimad</w:t>
      </w:r>
      <w:r w:rsidR="0068745B">
        <w:rPr>
          <w:rFonts w:ascii="Arial" w:eastAsia="Times New Roman" w:hAnsi="Arial" w:cs="Arial"/>
          <w:sz w:val="24"/>
          <w:szCs w:val="24"/>
          <w:lang w:val="es-ES" w:eastAsia="es-ES"/>
        </w:rPr>
        <w:t>o señor</w:t>
      </w:r>
      <w:r w:rsidR="00C95817" w:rsidRPr="00C83513">
        <w:rPr>
          <w:rFonts w:ascii="Arial" w:eastAsia="Times New Roman" w:hAnsi="Arial" w:cs="Arial"/>
          <w:sz w:val="24"/>
          <w:szCs w:val="24"/>
          <w:lang w:val="es-ES" w:eastAsia="es-ES"/>
        </w:rPr>
        <w:t>:</w:t>
      </w:r>
    </w:p>
    <w:p w14:paraId="7D50D018" w14:textId="77777777" w:rsidR="00282D56" w:rsidRDefault="00282D56" w:rsidP="00850DD4">
      <w:pPr>
        <w:spacing w:before="0" w:after="0" w:line="276" w:lineRule="auto"/>
        <w:rPr>
          <w:rFonts w:ascii="Arial" w:eastAsia="Times New Roman" w:hAnsi="Arial" w:cs="Arial"/>
          <w:sz w:val="24"/>
          <w:szCs w:val="24"/>
          <w:lang w:val="es-ES" w:eastAsia="es-ES"/>
        </w:rPr>
      </w:pPr>
    </w:p>
    <w:p w14:paraId="0B90FA0D" w14:textId="77777777" w:rsidR="00D84952" w:rsidRDefault="000B1DBF" w:rsidP="00F0213D">
      <w:pPr>
        <w:spacing w:before="0" w:after="0" w:line="276" w:lineRule="auto"/>
        <w:rPr>
          <w:rFonts w:ascii="Arial" w:eastAsia="Times New Roman" w:hAnsi="Arial" w:cs="Arial"/>
          <w:iCs/>
          <w:sz w:val="24"/>
          <w:szCs w:val="24"/>
          <w:lang w:val="es-ES_tradnl" w:eastAsia="ja-JP"/>
        </w:rPr>
      </w:pPr>
      <w:r w:rsidRPr="000A3E2C">
        <w:rPr>
          <w:rFonts w:ascii="Arial" w:hAnsi="Arial" w:cs="Arial"/>
          <w:color w:val="000000"/>
          <w:sz w:val="24"/>
          <w:szCs w:val="24"/>
        </w:rPr>
        <w:t xml:space="preserve">La Auditoría en cumplimiento del Plan Anual de Trabajo, </w:t>
      </w:r>
      <w:r w:rsidR="00D34BBA" w:rsidRPr="000A3E2C">
        <w:rPr>
          <w:rFonts w:ascii="Arial" w:hAnsi="Arial" w:cs="Arial"/>
          <w:color w:val="000000"/>
          <w:sz w:val="24"/>
          <w:szCs w:val="24"/>
        </w:rPr>
        <w:t>realiza la asesoría</w:t>
      </w:r>
      <w:r w:rsidR="003270C7" w:rsidRPr="000A3E2C">
        <w:rPr>
          <w:rFonts w:ascii="Arial" w:hAnsi="Arial" w:cs="Arial"/>
          <w:color w:val="000000"/>
          <w:sz w:val="24"/>
          <w:szCs w:val="24"/>
        </w:rPr>
        <w:t xml:space="preserve"> </w:t>
      </w:r>
      <w:r w:rsidR="006B5927" w:rsidRPr="000A3E2C">
        <w:rPr>
          <w:rFonts w:ascii="Arial" w:hAnsi="Arial" w:cs="Arial"/>
          <w:color w:val="000000"/>
          <w:sz w:val="24"/>
          <w:szCs w:val="24"/>
        </w:rPr>
        <w:t xml:space="preserve">sobre </w:t>
      </w:r>
      <w:r w:rsidR="0068745B">
        <w:rPr>
          <w:rFonts w:ascii="Arial" w:hAnsi="Arial" w:cs="Arial"/>
          <w:color w:val="000000"/>
          <w:sz w:val="24"/>
          <w:szCs w:val="24"/>
        </w:rPr>
        <w:t xml:space="preserve">el documento </w:t>
      </w:r>
      <w:r w:rsidR="00560034">
        <w:rPr>
          <w:rFonts w:ascii="Arial" w:hAnsi="Arial" w:cs="Arial"/>
          <w:color w:val="000000"/>
          <w:sz w:val="24"/>
          <w:szCs w:val="24"/>
        </w:rPr>
        <w:t xml:space="preserve">denominado </w:t>
      </w:r>
      <w:r w:rsidR="00560034" w:rsidRPr="00FD74E2">
        <w:rPr>
          <w:rFonts w:ascii="Arial" w:eastAsia="Times New Roman" w:hAnsi="Arial" w:cs="Arial"/>
          <w:iCs/>
          <w:sz w:val="24"/>
          <w:szCs w:val="24"/>
          <w:lang w:val="es-ES_tradnl" w:eastAsia="ja-JP"/>
        </w:rPr>
        <w:t>“</w:t>
      </w:r>
      <w:r w:rsidR="00560034" w:rsidRPr="00D84952">
        <w:rPr>
          <w:rFonts w:ascii="Arial" w:eastAsia="Times New Roman" w:hAnsi="Arial" w:cs="Arial"/>
          <w:i/>
          <w:sz w:val="24"/>
          <w:szCs w:val="24"/>
          <w:lang w:val="es-ES_tradnl" w:eastAsia="ja-JP"/>
        </w:rPr>
        <w:t>Marco de referencia estratégico en tecnología informática del ICT a largo plazo</w:t>
      </w:r>
      <w:r w:rsidR="00560034">
        <w:rPr>
          <w:rFonts w:ascii="Arial" w:eastAsia="Times New Roman" w:hAnsi="Arial" w:cs="Arial"/>
          <w:iCs/>
          <w:sz w:val="24"/>
          <w:szCs w:val="24"/>
          <w:lang w:val="es-ES_tradnl" w:eastAsia="ja-JP"/>
        </w:rPr>
        <w:t>”</w:t>
      </w:r>
      <w:r w:rsidR="00C673CB">
        <w:rPr>
          <w:rFonts w:ascii="Arial" w:eastAsia="Times New Roman" w:hAnsi="Arial" w:cs="Arial"/>
          <w:iCs/>
          <w:sz w:val="24"/>
          <w:szCs w:val="24"/>
          <w:lang w:val="es-ES_tradnl" w:eastAsia="ja-JP"/>
        </w:rPr>
        <w:t xml:space="preserve"> -en adelante marco estratégico de TI-</w:t>
      </w:r>
      <w:r w:rsidR="00560034">
        <w:rPr>
          <w:rFonts w:ascii="Arial" w:eastAsia="Times New Roman" w:hAnsi="Arial" w:cs="Arial"/>
          <w:iCs/>
          <w:sz w:val="24"/>
          <w:szCs w:val="24"/>
          <w:lang w:val="es-ES_tradnl" w:eastAsia="ja-JP"/>
        </w:rPr>
        <w:t xml:space="preserve">, elaborado por la empresa </w:t>
      </w:r>
      <w:r w:rsidR="002C7FA0" w:rsidRPr="002C7FA0">
        <w:rPr>
          <w:rFonts w:ascii="Arial" w:eastAsia="Times New Roman" w:hAnsi="Arial" w:cs="Arial"/>
          <w:iCs/>
          <w:sz w:val="24"/>
          <w:szCs w:val="24"/>
          <w:lang w:val="es-ES_tradnl" w:eastAsia="ja-JP"/>
        </w:rPr>
        <w:t>DCI Dinámica Consultores Internacional S.A.</w:t>
      </w:r>
      <w:r w:rsidR="002C7FA0">
        <w:rPr>
          <w:rFonts w:ascii="Arial" w:eastAsia="Times New Roman" w:hAnsi="Arial" w:cs="Arial"/>
          <w:iCs/>
          <w:sz w:val="24"/>
          <w:szCs w:val="24"/>
          <w:lang w:val="es-ES_tradnl" w:eastAsia="ja-JP"/>
        </w:rPr>
        <w:t xml:space="preserve">, como parte </w:t>
      </w:r>
      <w:r w:rsidR="00511017">
        <w:rPr>
          <w:rFonts w:ascii="Arial" w:eastAsia="Times New Roman" w:hAnsi="Arial" w:cs="Arial"/>
          <w:iCs/>
          <w:sz w:val="24"/>
          <w:szCs w:val="24"/>
          <w:lang w:val="es-ES_tradnl" w:eastAsia="ja-JP"/>
        </w:rPr>
        <w:t xml:space="preserve">de los </w:t>
      </w:r>
      <w:r w:rsidR="00511017" w:rsidRPr="00B06C4C">
        <w:rPr>
          <w:rFonts w:ascii="Arial" w:eastAsia="Times New Roman" w:hAnsi="Arial" w:cs="Arial"/>
          <w:iCs/>
          <w:sz w:val="24"/>
          <w:szCs w:val="24"/>
          <w:lang w:val="es-ES_tradnl" w:eastAsia="ja-JP"/>
        </w:rPr>
        <w:t>servicios de consultoría para la actualización e implementación del plan estratégico de tecnologías de información (</w:t>
      </w:r>
      <w:r w:rsidR="00511017">
        <w:rPr>
          <w:rFonts w:ascii="Arial" w:eastAsia="Times New Roman" w:hAnsi="Arial" w:cs="Arial"/>
          <w:iCs/>
          <w:sz w:val="24"/>
          <w:szCs w:val="24"/>
          <w:lang w:val="es-ES_tradnl" w:eastAsia="ja-JP"/>
        </w:rPr>
        <w:t>PETI</w:t>
      </w:r>
      <w:r w:rsidR="00511017" w:rsidRPr="00B06C4C">
        <w:rPr>
          <w:rFonts w:ascii="Arial" w:eastAsia="Times New Roman" w:hAnsi="Arial" w:cs="Arial"/>
          <w:iCs/>
          <w:sz w:val="24"/>
          <w:szCs w:val="24"/>
          <w:lang w:val="es-ES_tradnl" w:eastAsia="ja-JP"/>
        </w:rPr>
        <w:t xml:space="preserve">) </w:t>
      </w:r>
      <w:r w:rsidR="00511017">
        <w:rPr>
          <w:rFonts w:ascii="Arial" w:eastAsia="Times New Roman" w:hAnsi="Arial" w:cs="Arial"/>
          <w:iCs/>
          <w:sz w:val="24"/>
          <w:szCs w:val="24"/>
          <w:lang w:val="es-ES_tradnl" w:eastAsia="ja-JP"/>
        </w:rPr>
        <w:t>de la institución</w:t>
      </w:r>
      <w:r w:rsidR="00511017">
        <w:rPr>
          <w:rStyle w:val="Refdenotaalpie"/>
          <w:rFonts w:ascii="Arial" w:eastAsia="Times New Roman" w:hAnsi="Arial" w:cs="Arial"/>
          <w:iCs/>
          <w:sz w:val="24"/>
          <w:szCs w:val="24"/>
          <w:lang w:val="es-ES_tradnl" w:eastAsia="ja-JP"/>
        </w:rPr>
        <w:footnoteReference w:id="1"/>
      </w:r>
      <w:r w:rsidR="00D84952">
        <w:rPr>
          <w:rFonts w:ascii="Arial" w:eastAsia="Times New Roman" w:hAnsi="Arial" w:cs="Arial"/>
          <w:iCs/>
          <w:sz w:val="24"/>
          <w:szCs w:val="24"/>
          <w:lang w:val="es-ES_tradnl" w:eastAsia="ja-JP"/>
        </w:rPr>
        <w:t>.</w:t>
      </w:r>
    </w:p>
    <w:p w14:paraId="41DB1265" w14:textId="77777777" w:rsidR="00D84952" w:rsidRDefault="00D84952" w:rsidP="00F0213D">
      <w:pPr>
        <w:spacing w:before="0" w:after="0" w:line="276" w:lineRule="auto"/>
        <w:rPr>
          <w:rFonts w:ascii="Arial" w:eastAsia="Times New Roman" w:hAnsi="Arial" w:cs="Arial"/>
          <w:iCs/>
          <w:sz w:val="24"/>
          <w:szCs w:val="24"/>
          <w:lang w:val="es-ES_tradnl" w:eastAsia="ja-JP"/>
        </w:rPr>
      </w:pPr>
    </w:p>
    <w:p w14:paraId="7ECB8D71" w14:textId="13C544CB" w:rsidR="00F0213D" w:rsidRDefault="00D84952" w:rsidP="00F0213D">
      <w:pPr>
        <w:spacing w:before="0" w:after="0" w:line="276" w:lineRule="auto"/>
        <w:rPr>
          <w:rFonts w:ascii="Arial" w:hAnsi="Arial" w:cs="Arial"/>
          <w:sz w:val="24"/>
          <w:szCs w:val="24"/>
        </w:rPr>
      </w:pPr>
      <w:r>
        <w:rPr>
          <w:rFonts w:ascii="Arial" w:eastAsia="Times New Roman" w:hAnsi="Arial" w:cs="Arial"/>
          <w:iCs/>
          <w:sz w:val="24"/>
          <w:szCs w:val="24"/>
          <w:lang w:val="es-ES_tradnl" w:eastAsia="ja-JP"/>
        </w:rPr>
        <w:t xml:space="preserve">El </w:t>
      </w:r>
      <w:r w:rsidR="00C20E16" w:rsidRPr="002C7FA0">
        <w:rPr>
          <w:rFonts w:ascii="Arial" w:eastAsia="Times New Roman" w:hAnsi="Arial" w:cs="Arial"/>
          <w:iCs/>
          <w:sz w:val="24"/>
          <w:szCs w:val="24"/>
          <w:lang w:val="es-ES_tradnl" w:eastAsia="ja-JP"/>
        </w:rPr>
        <w:t xml:space="preserve">objetivo </w:t>
      </w:r>
      <w:r>
        <w:rPr>
          <w:rFonts w:ascii="Arial" w:eastAsia="Times New Roman" w:hAnsi="Arial" w:cs="Arial"/>
          <w:iCs/>
          <w:sz w:val="24"/>
          <w:szCs w:val="24"/>
          <w:lang w:val="es-ES_tradnl" w:eastAsia="ja-JP"/>
        </w:rPr>
        <w:t xml:space="preserve">del estudio es asesorar </w:t>
      </w:r>
      <w:r w:rsidR="00800756" w:rsidRPr="002C7FA0">
        <w:rPr>
          <w:rFonts w:ascii="Arial" w:eastAsia="Times New Roman" w:hAnsi="Arial" w:cs="Arial"/>
          <w:iCs/>
          <w:sz w:val="24"/>
          <w:szCs w:val="24"/>
          <w:lang w:val="es-ES_tradnl" w:eastAsia="ja-JP"/>
        </w:rPr>
        <w:t xml:space="preserve">a la </w:t>
      </w:r>
      <w:r>
        <w:rPr>
          <w:rFonts w:ascii="Arial" w:eastAsia="Times New Roman" w:hAnsi="Arial" w:cs="Arial"/>
          <w:iCs/>
          <w:sz w:val="24"/>
          <w:szCs w:val="24"/>
          <w:lang w:val="es-ES_tradnl" w:eastAsia="ja-JP"/>
        </w:rPr>
        <w:t>A</w:t>
      </w:r>
      <w:r w:rsidR="00666152">
        <w:rPr>
          <w:rFonts w:ascii="Arial" w:eastAsia="Times New Roman" w:hAnsi="Arial" w:cs="Arial"/>
          <w:iCs/>
          <w:sz w:val="24"/>
          <w:szCs w:val="24"/>
          <w:lang w:val="es-ES_tradnl" w:eastAsia="ja-JP"/>
        </w:rPr>
        <w:t xml:space="preserve">dministración sobre </w:t>
      </w:r>
      <w:r w:rsidR="00AA0154" w:rsidRPr="00AA0154">
        <w:rPr>
          <w:rFonts w:ascii="Arial" w:eastAsia="Times New Roman" w:hAnsi="Arial" w:cs="Arial"/>
          <w:iCs/>
          <w:sz w:val="24"/>
          <w:szCs w:val="24"/>
          <w:lang w:val="es-ES_tradnl" w:eastAsia="ja-JP"/>
        </w:rPr>
        <w:t>oportunidades de mejora</w:t>
      </w:r>
      <w:r w:rsidR="00AA0154">
        <w:rPr>
          <w:rFonts w:ascii="Arial" w:eastAsia="Times New Roman" w:hAnsi="Arial" w:cs="Arial"/>
          <w:iCs/>
          <w:sz w:val="24"/>
          <w:szCs w:val="24"/>
          <w:lang w:val="es-ES_tradnl" w:eastAsia="ja-JP"/>
        </w:rPr>
        <w:t xml:space="preserve"> relacionadas con </w:t>
      </w:r>
      <w:r w:rsidR="00D14DF5">
        <w:rPr>
          <w:rFonts w:ascii="Arial" w:eastAsia="Times New Roman" w:hAnsi="Arial" w:cs="Arial"/>
          <w:iCs/>
          <w:sz w:val="24"/>
          <w:szCs w:val="24"/>
          <w:lang w:val="es-ES_tradnl" w:eastAsia="ja-JP"/>
        </w:rPr>
        <w:t xml:space="preserve">la alineación </w:t>
      </w:r>
      <w:r w:rsidR="004578AE" w:rsidRPr="004578AE">
        <w:rPr>
          <w:rFonts w:ascii="Arial" w:eastAsia="Times New Roman" w:hAnsi="Arial" w:cs="Arial"/>
          <w:iCs/>
          <w:sz w:val="24"/>
          <w:szCs w:val="24"/>
          <w:lang w:eastAsia="ja-JP"/>
        </w:rPr>
        <w:t xml:space="preserve">entre el Plan Estratégico Institucional (PEI) y </w:t>
      </w:r>
      <w:r w:rsidR="00F0213D" w:rsidRPr="002068D6">
        <w:rPr>
          <w:rFonts w:ascii="Arial" w:hAnsi="Arial" w:cs="Arial"/>
          <w:sz w:val="24"/>
          <w:szCs w:val="24"/>
        </w:rPr>
        <w:t xml:space="preserve">el citado marco de referencia estratégico, con el fin de fortalecer su relación y </w:t>
      </w:r>
      <w:r>
        <w:rPr>
          <w:rFonts w:ascii="Arial" w:hAnsi="Arial" w:cs="Arial"/>
          <w:sz w:val="24"/>
          <w:szCs w:val="24"/>
        </w:rPr>
        <w:t xml:space="preserve">la </w:t>
      </w:r>
      <w:r w:rsidR="00F0213D" w:rsidRPr="002068D6">
        <w:rPr>
          <w:rFonts w:ascii="Arial" w:hAnsi="Arial" w:cs="Arial"/>
          <w:sz w:val="24"/>
          <w:szCs w:val="24"/>
        </w:rPr>
        <w:t>contribución a los objetivos institucionales.</w:t>
      </w:r>
    </w:p>
    <w:p w14:paraId="5EB49A2C" w14:textId="77777777" w:rsidR="00364346" w:rsidRDefault="00364346" w:rsidP="00850DD4">
      <w:pPr>
        <w:spacing w:before="0" w:after="0" w:line="276" w:lineRule="auto"/>
        <w:rPr>
          <w:rFonts w:ascii="Arial" w:hAnsi="Arial" w:cs="Arial"/>
          <w:sz w:val="24"/>
          <w:szCs w:val="24"/>
        </w:rPr>
      </w:pPr>
    </w:p>
    <w:p w14:paraId="289239CE" w14:textId="178D33E5" w:rsidR="00C85028" w:rsidRPr="00C85028" w:rsidRDefault="00EB39F1" w:rsidP="00D84952">
      <w:pPr>
        <w:spacing w:before="0" w:after="0"/>
        <w:rPr>
          <w:rFonts w:ascii="Arial" w:hAnsi="Arial" w:cs="Arial"/>
          <w:b/>
          <w:bCs/>
          <w:color w:val="17365D" w:themeColor="text2" w:themeShade="BF"/>
          <w:sz w:val="24"/>
          <w:szCs w:val="24"/>
        </w:rPr>
      </w:pPr>
      <w:r>
        <w:rPr>
          <w:rFonts w:ascii="Arial" w:hAnsi="Arial" w:cs="Arial"/>
          <w:sz w:val="24"/>
          <w:szCs w:val="24"/>
        </w:rPr>
        <w:t xml:space="preserve">La asesoría determina </w:t>
      </w:r>
      <w:r w:rsidR="00D84952">
        <w:rPr>
          <w:rFonts w:ascii="Arial" w:hAnsi="Arial" w:cs="Arial"/>
          <w:sz w:val="24"/>
          <w:szCs w:val="24"/>
        </w:rPr>
        <w:t xml:space="preserve">oportunidades de mejora entre la </w:t>
      </w:r>
      <w:r w:rsidR="00D84952" w:rsidRPr="00D84952">
        <w:rPr>
          <w:rFonts w:ascii="Arial" w:hAnsi="Arial" w:cs="Arial"/>
          <w:sz w:val="24"/>
          <w:szCs w:val="24"/>
        </w:rPr>
        <w:t>a</w:t>
      </w:r>
      <w:r w:rsidR="00C85028" w:rsidRPr="00D84952">
        <w:rPr>
          <w:rFonts w:ascii="Arial" w:hAnsi="Arial" w:cs="Arial"/>
          <w:sz w:val="24"/>
          <w:szCs w:val="24"/>
        </w:rPr>
        <w:t xml:space="preserve">lineación </w:t>
      </w:r>
      <w:r w:rsidR="00D84952">
        <w:rPr>
          <w:rFonts w:ascii="Arial" w:hAnsi="Arial" w:cs="Arial"/>
          <w:sz w:val="24"/>
          <w:szCs w:val="24"/>
        </w:rPr>
        <w:t>e</w:t>
      </w:r>
      <w:r w:rsidR="00C85028" w:rsidRPr="00D84952">
        <w:rPr>
          <w:rFonts w:ascii="Arial" w:hAnsi="Arial" w:cs="Arial"/>
          <w:sz w:val="24"/>
          <w:szCs w:val="24"/>
        </w:rPr>
        <w:t xml:space="preserve">stratégica </w:t>
      </w:r>
      <w:r w:rsidR="00D84952">
        <w:rPr>
          <w:rFonts w:ascii="Arial" w:hAnsi="Arial" w:cs="Arial"/>
          <w:sz w:val="24"/>
          <w:szCs w:val="24"/>
        </w:rPr>
        <w:t xml:space="preserve">entre el </w:t>
      </w:r>
      <w:r w:rsidR="00C85028" w:rsidRPr="00D84952">
        <w:rPr>
          <w:rFonts w:ascii="Arial" w:hAnsi="Arial" w:cs="Arial"/>
          <w:sz w:val="24"/>
          <w:szCs w:val="24"/>
        </w:rPr>
        <w:t>PEI</w:t>
      </w:r>
      <w:r w:rsidR="00D84952" w:rsidRPr="00D84952">
        <w:rPr>
          <w:rFonts w:ascii="Arial" w:hAnsi="Arial" w:cs="Arial"/>
          <w:sz w:val="24"/>
          <w:szCs w:val="24"/>
        </w:rPr>
        <w:t xml:space="preserve"> y el </w:t>
      </w:r>
      <w:r w:rsidR="00C85028" w:rsidRPr="00D84952">
        <w:rPr>
          <w:rFonts w:ascii="Arial" w:hAnsi="Arial" w:cs="Arial"/>
          <w:sz w:val="24"/>
          <w:szCs w:val="24"/>
        </w:rPr>
        <w:t>PETI</w:t>
      </w:r>
      <w:r w:rsidR="00D84952" w:rsidRPr="00D84952">
        <w:rPr>
          <w:rFonts w:ascii="Arial" w:hAnsi="Arial" w:cs="Arial"/>
          <w:sz w:val="24"/>
          <w:szCs w:val="24"/>
        </w:rPr>
        <w:t xml:space="preserve"> siguientes: </w:t>
      </w:r>
    </w:p>
    <w:p w14:paraId="446F5349" w14:textId="77777777" w:rsidR="00C85028" w:rsidRDefault="00C85028" w:rsidP="008F2EA0">
      <w:pPr>
        <w:autoSpaceDE w:val="0"/>
        <w:autoSpaceDN w:val="0"/>
        <w:adjustRightInd w:val="0"/>
        <w:spacing w:before="0" w:after="0" w:line="276" w:lineRule="auto"/>
        <w:rPr>
          <w:rFonts w:ascii="Arial" w:hAnsi="Arial" w:cs="Arial"/>
          <w:color w:val="000000"/>
          <w:sz w:val="24"/>
          <w:szCs w:val="24"/>
        </w:rPr>
      </w:pPr>
    </w:p>
    <w:p w14:paraId="64EFDFDA" w14:textId="77777777" w:rsidR="00C85028" w:rsidRDefault="00C85028" w:rsidP="008F2EA0">
      <w:pPr>
        <w:autoSpaceDE w:val="0"/>
        <w:autoSpaceDN w:val="0"/>
        <w:adjustRightInd w:val="0"/>
        <w:spacing w:before="0" w:after="0" w:line="276" w:lineRule="auto"/>
        <w:rPr>
          <w:rFonts w:ascii="Arial" w:hAnsi="Arial" w:cs="Arial"/>
          <w:color w:val="000000"/>
          <w:sz w:val="24"/>
          <w:szCs w:val="24"/>
        </w:rPr>
      </w:pPr>
    </w:p>
    <w:p w14:paraId="58D0801E" w14:textId="77777777" w:rsidR="002429D6" w:rsidRDefault="002429D6" w:rsidP="008F2EA0">
      <w:pPr>
        <w:autoSpaceDE w:val="0"/>
        <w:autoSpaceDN w:val="0"/>
        <w:adjustRightInd w:val="0"/>
        <w:spacing w:before="0" w:after="0" w:line="276" w:lineRule="auto"/>
        <w:rPr>
          <w:rFonts w:ascii="Arial" w:hAnsi="Arial" w:cs="Arial"/>
          <w:color w:val="000000"/>
          <w:sz w:val="24"/>
          <w:szCs w:val="24"/>
        </w:rPr>
      </w:pPr>
    </w:p>
    <w:p w14:paraId="25FCC6E7" w14:textId="77777777" w:rsidR="002429D6" w:rsidRDefault="002429D6" w:rsidP="008F2EA0">
      <w:pPr>
        <w:autoSpaceDE w:val="0"/>
        <w:autoSpaceDN w:val="0"/>
        <w:adjustRightInd w:val="0"/>
        <w:spacing w:before="0" w:after="0" w:line="276" w:lineRule="auto"/>
        <w:rPr>
          <w:rFonts w:ascii="Arial" w:hAnsi="Arial" w:cs="Arial"/>
          <w:color w:val="000000"/>
          <w:sz w:val="24"/>
          <w:szCs w:val="24"/>
        </w:rPr>
        <w:sectPr w:rsidR="002429D6" w:rsidSect="00DD3033">
          <w:headerReference w:type="default" r:id="rId11"/>
          <w:footerReference w:type="default" r:id="rId12"/>
          <w:pgSz w:w="12240" w:h="15840" w:code="1"/>
          <w:pgMar w:top="1417" w:right="1701" w:bottom="1417" w:left="1701" w:header="568" w:footer="1420" w:gutter="0"/>
          <w:cols w:space="708"/>
          <w:docGrid w:linePitch="360"/>
        </w:sectPr>
      </w:pPr>
    </w:p>
    <w:p w14:paraId="14573F80" w14:textId="77777777" w:rsidR="00C85028" w:rsidRDefault="00C85028" w:rsidP="008F2EA0">
      <w:pPr>
        <w:autoSpaceDE w:val="0"/>
        <w:autoSpaceDN w:val="0"/>
        <w:adjustRightInd w:val="0"/>
        <w:spacing w:before="0" w:after="0" w:line="276" w:lineRule="auto"/>
        <w:rPr>
          <w:rFonts w:ascii="Arial" w:hAnsi="Arial" w:cs="Arial"/>
          <w:color w:val="000000"/>
          <w:sz w:val="24"/>
          <w:szCs w:val="24"/>
        </w:rPr>
      </w:pPr>
    </w:p>
    <w:tbl>
      <w:tblPr>
        <w:tblW w:w="17861" w:type="dxa"/>
        <w:tblLayout w:type="fixed"/>
        <w:tblCellMar>
          <w:left w:w="70" w:type="dxa"/>
          <w:right w:w="70" w:type="dxa"/>
        </w:tblCellMar>
        <w:tblLook w:val="04A0" w:firstRow="1" w:lastRow="0" w:firstColumn="1" w:lastColumn="0" w:noHBand="0" w:noVBand="1"/>
      </w:tblPr>
      <w:tblGrid>
        <w:gridCol w:w="2410"/>
        <w:gridCol w:w="2410"/>
        <w:gridCol w:w="2410"/>
        <w:gridCol w:w="4252"/>
        <w:gridCol w:w="6379"/>
      </w:tblGrid>
      <w:tr w:rsidR="00590F6D" w:rsidRPr="00947B22" w14:paraId="0B6C35B6" w14:textId="77777777" w:rsidTr="00866B11">
        <w:trPr>
          <w:trHeight w:val="576"/>
        </w:trPr>
        <w:tc>
          <w:tcPr>
            <w:tcW w:w="17861" w:type="dxa"/>
            <w:gridSpan w:val="5"/>
            <w:tcBorders>
              <w:top w:val="nil"/>
              <w:left w:val="nil"/>
              <w:bottom w:val="nil"/>
              <w:right w:val="nil"/>
            </w:tcBorders>
            <w:shd w:val="clear" w:color="auto" w:fill="17365D" w:themeFill="text2" w:themeFillShade="BF"/>
            <w:noWrap/>
            <w:vAlign w:val="center"/>
            <w:hideMark/>
          </w:tcPr>
          <w:p w14:paraId="51E2F8B6" w14:textId="2F2422EE" w:rsidR="00590F6D" w:rsidRPr="002429D6" w:rsidRDefault="00590F6D" w:rsidP="00590F6D">
            <w:pPr>
              <w:spacing w:before="0" w:after="0"/>
              <w:jc w:val="center"/>
              <w:rPr>
                <w:rFonts w:ascii="Arial" w:eastAsia="Times New Roman" w:hAnsi="Arial" w:cs="Arial"/>
                <w:b/>
                <w:bCs/>
                <w:color w:val="FFFFFF"/>
                <w:sz w:val="20"/>
                <w:szCs w:val="20"/>
                <w:lang w:eastAsia="es-CR"/>
              </w:rPr>
            </w:pPr>
            <w:r w:rsidRPr="002429D6">
              <w:rPr>
                <w:rFonts w:ascii="Arial" w:eastAsia="Times New Roman" w:hAnsi="Arial" w:cs="Arial"/>
                <w:b/>
                <w:bCs/>
                <w:color w:val="FFFFFF"/>
                <w:sz w:val="20"/>
                <w:szCs w:val="20"/>
                <w:lang w:eastAsia="es-CR"/>
              </w:rPr>
              <w:t>Misión</w:t>
            </w:r>
          </w:p>
        </w:tc>
      </w:tr>
      <w:tr w:rsidR="0016394C" w:rsidRPr="00947B22" w14:paraId="4FE74735" w14:textId="77777777" w:rsidTr="002675DC">
        <w:trPr>
          <w:trHeight w:val="878"/>
        </w:trPr>
        <w:tc>
          <w:tcPr>
            <w:tcW w:w="2410" w:type="dxa"/>
            <w:tcBorders>
              <w:top w:val="nil"/>
              <w:left w:val="nil"/>
              <w:bottom w:val="nil"/>
              <w:right w:val="nil"/>
            </w:tcBorders>
            <w:shd w:val="clear" w:color="auto" w:fill="C6D9F1" w:themeFill="text2" w:themeFillTint="33"/>
            <w:noWrap/>
            <w:vAlign w:val="center"/>
            <w:hideMark/>
          </w:tcPr>
          <w:p w14:paraId="1ABF1BD0" w14:textId="77777777" w:rsidR="002429D6" w:rsidRPr="002429D6" w:rsidRDefault="002429D6" w:rsidP="00590F6D">
            <w:pPr>
              <w:spacing w:before="0" w:after="0"/>
              <w:jc w:val="center"/>
              <w:rPr>
                <w:rFonts w:ascii="Arial" w:eastAsia="Times New Roman" w:hAnsi="Arial" w:cs="Arial"/>
                <w:b/>
                <w:bCs/>
                <w:color w:val="000000"/>
                <w:sz w:val="20"/>
                <w:szCs w:val="20"/>
                <w:lang w:eastAsia="es-CR"/>
              </w:rPr>
            </w:pPr>
            <w:r w:rsidRPr="002429D6">
              <w:rPr>
                <w:rFonts w:ascii="Arial" w:eastAsia="Times New Roman" w:hAnsi="Arial" w:cs="Arial"/>
                <w:b/>
                <w:bCs/>
                <w:color w:val="000000"/>
                <w:sz w:val="20"/>
                <w:szCs w:val="20"/>
                <w:lang w:eastAsia="es-CR"/>
              </w:rPr>
              <w:t>PEI</w:t>
            </w:r>
          </w:p>
        </w:tc>
        <w:tc>
          <w:tcPr>
            <w:tcW w:w="2410" w:type="dxa"/>
            <w:tcBorders>
              <w:top w:val="nil"/>
              <w:left w:val="nil"/>
              <w:bottom w:val="nil"/>
              <w:right w:val="nil"/>
            </w:tcBorders>
            <w:shd w:val="clear" w:color="auto" w:fill="C6D9F1" w:themeFill="text2" w:themeFillTint="33"/>
            <w:noWrap/>
            <w:vAlign w:val="center"/>
            <w:hideMark/>
          </w:tcPr>
          <w:p w14:paraId="309ABF93" w14:textId="47F6F94B" w:rsidR="002429D6" w:rsidRPr="002429D6" w:rsidRDefault="00C673CB" w:rsidP="00590F6D">
            <w:pPr>
              <w:spacing w:before="0" w:after="0"/>
              <w:jc w:val="center"/>
              <w:rPr>
                <w:rFonts w:ascii="Arial" w:eastAsia="Times New Roman" w:hAnsi="Arial" w:cs="Arial"/>
                <w:b/>
                <w:bCs/>
                <w:color w:val="000000"/>
                <w:sz w:val="20"/>
                <w:szCs w:val="20"/>
                <w:lang w:eastAsia="es-CR"/>
              </w:rPr>
            </w:pPr>
            <w:r w:rsidRPr="0016394C">
              <w:rPr>
                <w:rFonts w:ascii="Arial" w:eastAsia="Times New Roman" w:hAnsi="Arial" w:cs="Arial"/>
                <w:b/>
                <w:bCs/>
                <w:iCs/>
                <w:sz w:val="20"/>
                <w:szCs w:val="20"/>
                <w:lang w:val="es-ES_tradnl" w:eastAsia="ja-JP"/>
              </w:rPr>
              <w:t>Marco Estratégico de TI</w:t>
            </w:r>
          </w:p>
        </w:tc>
        <w:tc>
          <w:tcPr>
            <w:tcW w:w="2410" w:type="dxa"/>
            <w:tcBorders>
              <w:top w:val="nil"/>
              <w:left w:val="nil"/>
              <w:bottom w:val="nil"/>
              <w:right w:val="nil"/>
            </w:tcBorders>
            <w:shd w:val="clear" w:color="auto" w:fill="C6D9F1" w:themeFill="text2" w:themeFillTint="33"/>
            <w:vAlign w:val="center"/>
            <w:hideMark/>
          </w:tcPr>
          <w:p w14:paraId="3BB4290B" w14:textId="77777777" w:rsidR="002429D6" w:rsidRPr="002429D6" w:rsidRDefault="002429D6" w:rsidP="00590F6D">
            <w:pPr>
              <w:spacing w:before="0" w:after="0"/>
              <w:jc w:val="center"/>
              <w:rPr>
                <w:rFonts w:ascii="Arial" w:eastAsia="Times New Roman" w:hAnsi="Arial" w:cs="Arial"/>
                <w:b/>
                <w:bCs/>
                <w:color w:val="000000"/>
                <w:sz w:val="20"/>
                <w:szCs w:val="20"/>
                <w:lang w:eastAsia="es-CR"/>
              </w:rPr>
            </w:pPr>
            <w:r w:rsidRPr="002429D6">
              <w:rPr>
                <w:rFonts w:ascii="Arial" w:eastAsia="Times New Roman" w:hAnsi="Arial" w:cs="Arial"/>
                <w:b/>
                <w:bCs/>
                <w:color w:val="000000"/>
                <w:sz w:val="20"/>
                <w:szCs w:val="20"/>
                <w:lang w:eastAsia="es-CR"/>
              </w:rPr>
              <w:t>Palabras claves PEI</w:t>
            </w:r>
          </w:p>
        </w:tc>
        <w:tc>
          <w:tcPr>
            <w:tcW w:w="4252" w:type="dxa"/>
            <w:tcBorders>
              <w:top w:val="nil"/>
              <w:left w:val="nil"/>
              <w:bottom w:val="nil"/>
              <w:right w:val="nil"/>
            </w:tcBorders>
            <w:shd w:val="clear" w:color="auto" w:fill="C6D9F1" w:themeFill="text2" w:themeFillTint="33"/>
            <w:noWrap/>
            <w:vAlign w:val="center"/>
            <w:hideMark/>
          </w:tcPr>
          <w:p w14:paraId="09975F25" w14:textId="77777777" w:rsidR="002429D6" w:rsidRPr="002429D6" w:rsidRDefault="002429D6" w:rsidP="00590F6D">
            <w:pPr>
              <w:spacing w:before="0" w:after="0"/>
              <w:jc w:val="center"/>
              <w:rPr>
                <w:rFonts w:ascii="Arial" w:eastAsia="Times New Roman" w:hAnsi="Arial" w:cs="Arial"/>
                <w:b/>
                <w:bCs/>
                <w:color w:val="000000"/>
                <w:sz w:val="20"/>
                <w:szCs w:val="20"/>
                <w:lang w:eastAsia="es-CR"/>
              </w:rPr>
            </w:pPr>
            <w:r w:rsidRPr="002429D6">
              <w:rPr>
                <w:rFonts w:ascii="Arial" w:eastAsia="Times New Roman" w:hAnsi="Arial" w:cs="Arial"/>
                <w:b/>
                <w:bCs/>
                <w:color w:val="000000"/>
                <w:sz w:val="20"/>
                <w:szCs w:val="20"/>
                <w:lang w:eastAsia="es-CR"/>
              </w:rPr>
              <w:t>Análisis y revisión</w:t>
            </w:r>
          </w:p>
        </w:tc>
        <w:tc>
          <w:tcPr>
            <w:tcW w:w="6379" w:type="dxa"/>
            <w:tcBorders>
              <w:top w:val="nil"/>
              <w:left w:val="nil"/>
              <w:bottom w:val="nil"/>
              <w:right w:val="nil"/>
            </w:tcBorders>
            <w:shd w:val="clear" w:color="auto" w:fill="C6D9F1" w:themeFill="text2" w:themeFillTint="33"/>
            <w:noWrap/>
            <w:vAlign w:val="center"/>
            <w:hideMark/>
          </w:tcPr>
          <w:p w14:paraId="0F29C13F" w14:textId="06E7150E" w:rsidR="002429D6" w:rsidRPr="002429D6" w:rsidRDefault="002429D6" w:rsidP="00590F6D">
            <w:pPr>
              <w:spacing w:before="0" w:after="0"/>
              <w:jc w:val="center"/>
              <w:rPr>
                <w:rFonts w:ascii="Arial" w:eastAsia="Times New Roman" w:hAnsi="Arial" w:cs="Arial"/>
                <w:b/>
                <w:bCs/>
                <w:color w:val="000000"/>
                <w:sz w:val="20"/>
                <w:szCs w:val="20"/>
                <w:lang w:eastAsia="es-CR"/>
              </w:rPr>
            </w:pPr>
            <w:r w:rsidRPr="002429D6">
              <w:rPr>
                <w:rFonts w:ascii="Arial" w:eastAsia="Times New Roman" w:hAnsi="Arial" w:cs="Arial"/>
                <w:b/>
                <w:bCs/>
                <w:color w:val="000000"/>
                <w:sz w:val="20"/>
                <w:szCs w:val="20"/>
                <w:lang w:eastAsia="es-CR"/>
              </w:rPr>
              <w:t>Aspectos a valorar por la administración</w:t>
            </w:r>
            <w:r w:rsidR="007F095C" w:rsidRPr="0016394C">
              <w:rPr>
                <w:rFonts w:ascii="Arial" w:eastAsia="Times New Roman" w:hAnsi="Arial" w:cs="Arial"/>
                <w:b/>
                <w:bCs/>
                <w:color w:val="000000"/>
                <w:sz w:val="20"/>
                <w:szCs w:val="20"/>
                <w:lang w:eastAsia="es-CR"/>
              </w:rPr>
              <w:t xml:space="preserve"> para la redacción de la misión</w:t>
            </w:r>
          </w:p>
        </w:tc>
      </w:tr>
      <w:tr w:rsidR="007F095C" w:rsidRPr="00947B22" w14:paraId="61BA409E" w14:textId="77777777" w:rsidTr="00866B11">
        <w:trPr>
          <w:trHeight w:val="5844"/>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6A3945E" w14:textId="77777777" w:rsidR="002429D6" w:rsidRPr="002429D6" w:rsidRDefault="002429D6" w:rsidP="002246CF">
            <w:pPr>
              <w:spacing w:before="0" w:after="0"/>
              <w:rPr>
                <w:rFonts w:ascii="Arial" w:eastAsia="Times New Roman" w:hAnsi="Arial" w:cs="Arial"/>
                <w:sz w:val="20"/>
                <w:szCs w:val="20"/>
                <w:lang w:eastAsia="es-CR"/>
              </w:rPr>
            </w:pPr>
            <w:r w:rsidRPr="002429D6">
              <w:rPr>
                <w:rFonts w:ascii="Arial" w:eastAsia="Times New Roman" w:hAnsi="Arial" w:cs="Arial"/>
                <w:sz w:val="20"/>
                <w:szCs w:val="20"/>
                <w:lang w:eastAsia="es-CR"/>
              </w:rPr>
              <w:t>Impulsamos el turismo sostenible, innovador e inclusivo, propiciando experiencias únicas y de alto valor al turista, que mejore el bienestar de las personas en el país</w:t>
            </w:r>
          </w:p>
        </w:tc>
        <w:tc>
          <w:tcPr>
            <w:tcW w:w="2410" w:type="dxa"/>
            <w:tcBorders>
              <w:top w:val="single" w:sz="4" w:space="0" w:color="auto"/>
              <w:left w:val="nil"/>
              <w:bottom w:val="single" w:sz="4" w:space="0" w:color="auto"/>
              <w:right w:val="single" w:sz="4" w:space="0" w:color="auto"/>
            </w:tcBorders>
            <w:shd w:val="clear" w:color="auto" w:fill="auto"/>
            <w:hideMark/>
          </w:tcPr>
          <w:p w14:paraId="7C7FCB5D" w14:textId="77777777" w:rsidR="002429D6" w:rsidRPr="002429D6" w:rsidRDefault="002429D6" w:rsidP="002246CF">
            <w:pPr>
              <w:spacing w:before="0" w:after="0"/>
              <w:rPr>
                <w:rFonts w:ascii="Arial" w:eastAsia="Times New Roman" w:hAnsi="Arial" w:cs="Arial"/>
                <w:sz w:val="20"/>
                <w:szCs w:val="20"/>
                <w:lang w:eastAsia="es-CR"/>
              </w:rPr>
            </w:pPr>
            <w:r w:rsidRPr="002429D6">
              <w:rPr>
                <w:rFonts w:ascii="Arial" w:eastAsia="Times New Roman" w:hAnsi="Arial" w:cs="Arial"/>
                <w:sz w:val="20"/>
                <w:szCs w:val="20"/>
                <w:lang w:eastAsia="es-CR"/>
              </w:rPr>
              <w:t>Promover el uso intensivo y oportuno de las Tecnologías de Información más apropiadas para el apoyo a la toma de decisiones en los diferentes niveles de la organización, el soporte eficiente a los diferentes servicios y la atención integral a los procesos sustantivos y de apoyo, bajo un enfoque de calidad y orientado hacia el usuario final.</w:t>
            </w:r>
          </w:p>
        </w:tc>
        <w:tc>
          <w:tcPr>
            <w:tcW w:w="2410" w:type="dxa"/>
            <w:tcBorders>
              <w:top w:val="single" w:sz="4" w:space="0" w:color="auto"/>
              <w:left w:val="nil"/>
              <w:bottom w:val="single" w:sz="4" w:space="0" w:color="auto"/>
              <w:right w:val="single" w:sz="4" w:space="0" w:color="auto"/>
            </w:tcBorders>
            <w:shd w:val="clear" w:color="auto" w:fill="auto"/>
            <w:hideMark/>
          </w:tcPr>
          <w:p w14:paraId="3C759EA0" w14:textId="77777777" w:rsidR="000717F6" w:rsidRPr="00947B22" w:rsidRDefault="002429D6" w:rsidP="0016394C">
            <w:pPr>
              <w:pStyle w:val="Prrafodelista"/>
              <w:numPr>
                <w:ilvl w:val="0"/>
                <w:numId w:val="23"/>
              </w:numPr>
              <w:ind w:left="204" w:hanging="204"/>
              <w:contextualSpacing w:val="0"/>
              <w:rPr>
                <w:rFonts w:ascii="Arial" w:eastAsia="Times New Roman" w:hAnsi="Arial" w:cs="Arial"/>
                <w:sz w:val="20"/>
                <w:szCs w:val="20"/>
                <w:lang w:eastAsia="es-CR"/>
              </w:rPr>
            </w:pPr>
            <w:r w:rsidRPr="00947B22">
              <w:rPr>
                <w:rFonts w:ascii="Arial" w:eastAsia="Times New Roman" w:hAnsi="Arial" w:cs="Arial"/>
                <w:sz w:val="20"/>
                <w:szCs w:val="20"/>
                <w:lang w:eastAsia="es-CR"/>
              </w:rPr>
              <w:t>Turismo sostenible</w:t>
            </w:r>
            <w:r w:rsidR="000717F6" w:rsidRPr="00947B22">
              <w:rPr>
                <w:rFonts w:ascii="Arial" w:eastAsia="Times New Roman" w:hAnsi="Arial" w:cs="Arial"/>
                <w:sz w:val="20"/>
                <w:szCs w:val="20"/>
                <w:lang w:eastAsia="es-CR"/>
              </w:rPr>
              <w:t xml:space="preserve"> </w:t>
            </w:r>
            <w:r w:rsidRPr="00947B22">
              <w:rPr>
                <w:rFonts w:ascii="Arial" w:eastAsia="Times New Roman" w:hAnsi="Arial" w:cs="Arial"/>
                <w:sz w:val="20"/>
                <w:szCs w:val="20"/>
                <w:lang w:eastAsia="es-CR"/>
              </w:rPr>
              <w:t>Innovador</w:t>
            </w:r>
          </w:p>
          <w:p w14:paraId="60E98907" w14:textId="77777777" w:rsidR="000717F6" w:rsidRPr="00947B22" w:rsidRDefault="002429D6" w:rsidP="0016394C">
            <w:pPr>
              <w:pStyle w:val="Prrafodelista"/>
              <w:numPr>
                <w:ilvl w:val="0"/>
                <w:numId w:val="23"/>
              </w:numPr>
              <w:ind w:left="204" w:hanging="204"/>
              <w:contextualSpacing w:val="0"/>
              <w:rPr>
                <w:rFonts w:ascii="Arial" w:eastAsia="Times New Roman" w:hAnsi="Arial" w:cs="Arial"/>
                <w:sz w:val="20"/>
                <w:szCs w:val="20"/>
                <w:lang w:eastAsia="es-CR"/>
              </w:rPr>
            </w:pPr>
            <w:r w:rsidRPr="00947B22">
              <w:rPr>
                <w:rFonts w:ascii="Arial" w:eastAsia="Times New Roman" w:hAnsi="Arial" w:cs="Arial"/>
                <w:sz w:val="20"/>
                <w:szCs w:val="20"/>
                <w:lang w:eastAsia="es-CR"/>
              </w:rPr>
              <w:t>Inclusivo</w:t>
            </w:r>
          </w:p>
          <w:p w14:paraId="0798D4B4" w14:textId="77777777" w:rsidR="000717F6" w:rsidRPr="00947B22" w:rsidRDefault="002429D6" w:rsidP="0016394C">
            <w:pPr>
              <w:pStyle w:val="Prrafodelista"/>
              <w:numPr>
                <w:ilvl w:val="0"/>
                <w:numId w:val="23"/>
              </w:numPr>
              <w:ind w:left="204" w:hanging="204"/>
              <w:contextualSpacing w:val="0"/>
              <w:rPr>
                <w:rFonts w:ascii="Arial" w:eastAsia="Times New Roman" w:hAnsi="Arial" w:cs="Arial"/>
                <w:sz w:val="20"/>
                <w:szCs w:val="20"/>
                <w:lang w:eastAsia="es-CR"/>
              </w:rPr>
            </w:pPr>
            <w:r w:rsidRPr="00947B22">
              <w:rPr>
                <w:rFonts w:ascii="Arial" w:eastAsia="Times New Roman" w:hAnsi="Arial" w:cs="Arial"/>
                <w:sz w:val="20"/>
                <w:szCs w:val="20"/>
                <w:lang w:eastAsia="es-CR"/>
              </w:rPr>
              <w:t>Experiencias únicas</w:t>
            </w:r>
          </w:p>
          <w:p w14:paraId="55FCCAEF" w14:textId="77777777" w:rsidR="00947B22" w:rsidRPr="00947B22" w:rsidRDefault="000717F6" w:rsidP="0016394C">
            <w:pPr>
              <w:pStyle w:val="Prrafodelista"/>
              <w:numPr>
                <w:ilvl w:val="0"/>
                <w:numId w:val="23"/>
              </w:numPr>
              <w:ind w:left="204" w:hanging="204"/>
              <w:contextualSpacing w:val="0"/>
              <w:rPr>
                <w:rFonts w:ascii="Arial" w:eastAsia="Times New Roman" w:hAnsi="Arial" w:cs="Arial"/>
                <w:sz w:val="20"/>
                <w:szCs w:val="20"/>
                <w:lang w:eastAsia="es-CR"/>
              </w:rPr>
            </w:pPr>
            <w:r w:rsidRPr="00947B22">
              <w:rPr>
                <w:rFonts w:ascii="Arial" w:eastAsia="Times New Roman" w:hAnsi="Arial" w:cs="Arial"/>
                <w:sz w:val="20"/>
                <w:szCs w:val="20"/>
                <w:lang w:eastAsia="es-CR"/>
              </w:rPr>
              <w:t>A</w:t>
            </w:r>
            <w:r w:rsidR="002429D6" w:rsidRPr="00947B22">
              <w:rPr>
                <w:rFonts w:ascii="Arial" w:eastAsia="Times New Roman" w:hAnsi="Arial" w:cs="Arial"/>
                <w:sz w:val="20"/>
                <w:szCs w:val="20"/>
                <w:lang w:eastAsia="es-CR"/>
              </w:rPr>
              <w:t>lto valor al turista</w:t>
            </w:r>
          </w:p>
          <w:p w14:paraId="4DA99A4F" w14:textId="4DEB4682" w:rsidR="002429D6" w:rsidRPr="00947B22" w:rsidRDefault="002429D6" w:rsidP="0016394C">
            <w:pPr>
              <w:pStyle w:val="Prrafodelista"/>
              <w:numPr>
                <w:ilvl w:val="0"/>
                <w:numId w:val="23"/>
              </w:numPr>
              <w:ind w:left="204" w:hanging="204"/>
              <w:contextualSpacing w:val="0"/>
              <w:rPr>
                <w:rFonts w:ascii="Arial" w:eastAsia="Times New Roman" w:hAnsi="Arial" w:cs="Arial"/>
                <w:sz w:val="20"/>
                <w:szCs w:val="20"/>
                <w:lang w:eastAsia="es-CR"/>
              </w:rPr>
            </w:pPr>
            <w:r w:rsidRPr="00947B22">
              <w:rPr>
                <w:rFonts w:ascii="Arial" w:eastAsia="Times New Roman" w:hAnsi="Arial" w:cs="Arial"/>
                <w:sz w:val="20"/>
                <w:szCs w:val="20"/>
                <w:lang w:eastAsia="es-CR"/>
              </w:rPr>
              <w:t>Bienestar de las personas en el país</w:t>
            </w:r>
          </w:p>
        </w:tc>
        <w:tc>
          <w:tcPr>
            <w:tcW w:w="4252" w:type="dxa"/>
            <w:tcBorders>
              <w:top w:val="single" w:sz="4" w:space="0" w:color="auto"/>
              <w:left w:val="nil"/>
              <w:bottom w:val="single" w:sz="4" w:space="0" w:color="auto"/>
              <w:right w:val="single" w:sz="4" w:space="0" w:color="auto"/>
            </w:tcBorders>
            <w:shd w:val="clear" w:color="auto" w:fill="auto"/>
            <w:hideMark/>
          </w:tcPr>
          <w:p w14:paraId="1185B45A" w14:textId="20BD6DC7" w:rsidR="007F095C" w:rsidRPr="007F095C" w:rsidRDefault="007F095C" w:rsidP="002675DC">
            <w:pPr>
              <w:numPr>
                <w:ilvl w:val="0"/>
                <w:numId w:val="22"/>
              </w:numPr>
              <w:tabs>
                <w:tab w:val="clear" w:pos="720"/>
              </w:tabs>
              <w:spacing w:before="0" w:after="240"/>
              <w:ind w:left="350" w:right="74" w:hanging="284"/>
              <w:rPr>
                <w:rFonts w:ascii="Arial" w:eastAsia="Times New Roman" w:hAnsi="Arial" w:cs="Arial"/>
                <w:sz w:val="20"/>
                <w:szCs w:val="20"/>
                <w:lang w:eastAsia="es-CR"/>
              </w:rPr>
            </w:pPr>
            <w:r w:rsidRPr="007F095C">
              <w:rPr>
                <w:rFonts w:ascii="Arial" w:eastAsia="Times New Roman" w:hAnsi="Arial" w:cs="Arial"/>
                <w:sz w:val="20"/>
                <w:szCs w:val="20"/>
                <w:lang w:eastAsia="es-CR"/>
              </w:rPr>
              <w:t>La misión no define de manera explícita su vinculación con el turismo y la innovación.</w:t>
            </w:r>
          </w:p>
          <w:p w14:paraId="5164AE52" w14:textId="672FAF1F" w:rsidR="007F095C" w:rsidRPr="007F095C" w:rsidRDefault="007F095C" w:rsidP="002675DC">
            <w:pPr>
              <w:numPr>
                <w:ilvl w:val="0"/>
                <w:numId w:val="22"/>
              </w:numPr>
              <w:tabs>
                <w:tab w:val="clear" w:pos="720"/>
              </w:tabs>
              <w:spacing w:before="0" w:after="240"/>
              <w:ind w:left="350" w:right="74" w:hanging="284"/>
              <w:rPr>
                <w:rFonts w:ascii="Arial" w:eastAsia="Times New Roman" w:hAnsi="Arial" w:cs="Arial"/>
                <w:sz w:val="20"/>
                <w:szCs w:val="20"/>
                <w:lang w:eastAsia="es-CR"/>
              </w:rPr>
            </w:pPr>
            <w:r w:rsidRPr="007F095C">
              <w:rPr>
                <w:rFonts w:ascii="Arial" w:eastAsia="Times New Roman" w:hAnsi="Arial" w:cs="Arial"/>
                <w:sz w:val="20"/>
                <w:szCs w:val="20"/>
                <w:lang w:eastAsia="es-CR"/>
              </w:rPr>
              <w:t>No se establece una conexión directa con el turismo sostenible ni con el bienestar del turista</w:t>
            </w:r>
            <w:r w:rsidR="000E14AD">
              <w:rPr>
                <w:rFonts w:ascii="Arial" w:eastAsia="Times New Roman" w:hAnsi="Arial" w:cs="Arial"/>
                <w:sz w:val="20"/>
                <w:szCs w:val="20"/>
                <w:lang w:eastAsia="es-CR"/>
              </w:rPr>
              <w:t>.</w:t>
            </w:r>
          </w:p>
          <w:p w14:paraId="1E806086" w14:textId="20DCABF1" w:rsidR="007F095C" w:rsidRPr="007F095C" w:rsidRDefault="007F095C" w:rsidP="002675DC">
            <w:pPr>
              <w:numPr>
                <w:ilvl w:val="0"/>
                <w:numId w:val="22"/>
              </w:numPr>
              <w:tabs>
                <w:tab w:val="clear" w:pos="720"/>
              </w:tabs>
              <w:spacing w:before="0" w:after="240"/>
              <w:ind w:left="350" w:right="74" w:hanging="284"/>
              <w:rPr>
                <w:rFonts w:ascii="Arial" w:eastAsia="Times New Roman" w:hAnsi="Arial" w:cs="Arial"/>
                <w:sz w:val="20"/>
                <w:szCs w:val="20"/>
                <w:lang w:eastAsia="es-CR"/>
              </w:rPr>
            </w:pPr>
            <w:r w:rsidRPr="007F095C">
              <w:rPr>
                <w:rFonts w:ascii="Arial" w:eastAsia="Times New Roman" w:hAnsi="Arial" w:cs="Arial"/>
                <w:sz w:val="20"/>
                <w:szCs w:val="20"/>
                <w:lang w:eastAsia="es-CR"/>
              </w:rPr>
              <w:t>La redacción actual se orienta principalmente al personal interno o al usuario final, sin considerar un alcance más amplio.</w:t>
            </w:r>
          </w:p>
          <w:p w14:paraId="3E03BB43" w14:textId="400164B4" w:rsidR="007F095C" w:rsidRPr="007F095C" w:rsidRDefault="007F095C" w:rsidP="002675DC">
            <w:pPr>
              <w:numPr>
                <w:ilvl w:val="0"/>
                <w:numId w:val="22"/>
              </w:numPr>
              <w:tabs>
                <w:tab w:val="clear" w:pos="720"/>
              </w:tabs>
              <w:spacing w:before="0" w:after="240"/>
              <w:ind w:left="350" w:right="74" w:hanging="284"/>
              <w:rPr>
                <w:rFonts w:ascii="Arial" w:eastAsia="Times New Roman" w:hAnsi="Arial" w:cs="Arial"/>
                <w:sz w:val="20"/>
                <w:szCs w:val="20"/>
                <w:lang w:eastAsia="es-CR"/>
              </w:rPr>
            </w:pPr>
            <w:r w:rsidRPr="007F095C">
              <w:rPr>
                <w:rFonts w:ascii="Arial" w:eastAsia="Times New Roman" w:hAnsi="Arial" w:cs="Arial"/>
                <w:sz w:val="20"/>
                <w:szCs w:val="20"/>
                <w:lang w:eastAsia="es-CR"/>
              </w:rPr>
              <w:t>No se hace referencia a la transformación digital, un requisito establecido por el MICITT y MIDEPLAN.</w:t>
            </w:r>
          </w:p>
          <w:p w14:paraId="7E919559" w14:textId="42DE027A" w:rsidR="007F095C" w:rsidRPr="002429D6" w:rsidRDefault="007F095C" w:rsidP="002675DC">
            <w:pPr>
              <w:numPr>
                <w:ilvl w:val="0"/>
                <w:numId w:val="22"/>
              </w:numPr>
              <w:tabs>
                <w:tab w:val="clear" w:pos="720"/>
              </w:tabs>
              <w:spacing w:before="0" w:after="240"/>
              <w:ind w:left="350" w:right="74" w:hanging="284"/>
              <w:rPr>
                <w:rFonts w:ascii="Arial" w:eastAsia="Times New Roman" w:hAnsi="Arial" w:cs="Arial"/>
                <w:sz w:val="20"/>
                <w:szCs w:val="20"/>
                <w:lang w:eastAsia="es-CR"/>
              </w:rPr>
            </w:pPr>
            <w:r w:rsidRPr="007F095C">
              <w:rPr>
                <w:rFonts w:ascii="Arial" w:eastAsia="Times New Roman" w:hAnsi="Arial" w:cs="Arial"/>
                <w:sz w:val="20"/>
                <w:szCs w:val="20"/>
                <w:lang w:eastAsia="es-CR"/>
              </w:rPr>
              <w:t>La misión no incluye una declaración sobre el valor público que se busca generar, aspecto fundamental en la gestión institucional.</w:t>
            </w:r>
          </w:p>
        </w:tc>
        <w:tc>
          <w:tcPr>
            <w:tcW w:w="6379" w:type="dxa"/>
            <w:tcBorders>
              <w:top w:val="single" w:sz="4" w:space="0" w:color="auto"/>
              <w:left w:val="nil"/>
              <w:bottom w:val="single" w:sz="4" w:space="0" w:color="auto"/>
              <w:right w:val="single" w:sz="4" w:space="0" w:color="auto"/>
            </w:tcBorders>
            <w:shd w:val="clear" w:color="auto" w:fill="auto"/>
            <w:hideMark/>
          </w:tcPr>
          <w:p w14:paraId="55E3557D" w14:textId="77777777" w:rsidR="005E4727" w:rsidRPr="00947B22" w:rsidRDefault="002429D6" w:rsidP="002675DC">
            <w:pPr>
              <w:spacing w:before="0" w:after="0"/>
              <w:ind w:right="67"/>
              <w:rPr>
                <w:rFonts w:ascii="Arial" w:eastAsia="Times New Roman" w:hAnsi="Arial" w:cs="Arial"/>
                <w:sz w:val="20"/>
                <w:szCs w:val="20"/>
                <w:lang w:eastAsia="es-CR"/>
              </w:rPr>
            </w:pPr>
            <w:r w:rsidRPr="002429D6">
              <w:rPr>
                <w:rFonts w:ascii="Arial" w:eastAsia="Times New Roman" w:hAnsi="Arial" w:cs="Arial"/>
                <w:sz w:val="20"/>
                <w:szCs w:val="20"/>
                <w:lang w:eastAsia="es-CR"/>
              </w:rPr>
              <w:t>Impulsar la transformación digital y la innovación tecnológica en el sector turístico, promoviendo el uso responsable y sostenible de las Tecnologías de Información para optimizar la toma de decisiones, fortalecer la eficiencia operativa y ofrecer experiencias inclusivas de alto valor al turista, contribuyendo así al bienestar de las personas y al desarrollo sostenible del país.</w:t>
            </w:r>
            <w:r w:rsidR="005E4727" w:rsidRPr="00947B22">
              <w:rPr>
                <w:rFonts w:ascii="Arial" w:eastAsia="Times New Roman" w:hAnsi="Arial" w:cs="Arial"/>
                <w:sz w:val="20"/>
                <w:szCs w:val="20"/>
                <w:lang w:eastAsia="es-CR"/>
              </w:rPr>
              <w:t xml:space="preserve"> </w:t>
            </w:r>
          </w:p>
          <w:p w14:paraId="553FCEAE" w14:textId="77777777" w:rsidR="005E4727" w:rsidRPr="00947B22" w:rsidRDefault="005E4727" w:rsidP="002675DC">
            <w:pPr>
              <w:spacing w:before="0" w:after="0"/>
              <w:ind w:right="67"/>
              <w:rPr>
                <w:rFonts w:ascii="Arial" w:eastAsia="Times New Roman" w:hAnsi="Arial" w:cs="Arial"/>
                <w:sz w:val="20"/>
                <w:szCs w:val="20"/>
                <w:lang w:eastAsia="es-CR"/>
              </w:rPr>
            </w:pPr>
          </w:p>
          <w:p w14:paraId="70591ECE" w14:textId="653E4CF9" w:rsidR="005E4727" w:rsidRPr="00947B22" w:rsidRDefault="002429D6" w:rsidP="002675DC">
            <w:pPr>
              <w:spacing w:before="0" w:after="0"/>
              <w:ind w:right="67"/>
              <w:rPr>
                <w:rFonts w:ascii="Arial" w:eastAsia="Times New Roman" w:hAnsi="Arial" w:cs="Arial"/>
                <w:sz w:val="20"/>
                <w:szCs w:val="20"/>
                <w:lang w:eastAsia="es-CR"/>
              </w:rPr>
            </w:pPr>
            <w:r w:rsidRPr="002429D6">
              <w:rPr>
                <w:rFonts w:ascii="Arial" w:eastAsia="Times New Roman" w:hAnsi="Arial" w:cs="Arial"/>
                <w:sz w:val="20"/>
                <w:szCs w:val="20"/>
                <w:lang w:eastAsia="es-CR"/>
              </w:rPr>
              <w:t>Potenciar el uso estratégico de las Tecnologías de Información para optimizar la toma de decisiones, mejorar la eficiencia operativa y fortalecer los servicios digitales en el sector turismo. A través de soluciones innovadoras, garantizar una atención integral, ágil y de calidad, orientada a la experiencia del usuario y al desarrollo sostenible del país.</w:t>
            </w:r>
            <w:r w:rsidR="005E4727" w:rsidRPr="00947B22">
              <w:rPr>
                <w:rFonts w:ascii="Arial" w:eastAsia="Times New Roman" w:hAnsi="Arial" w:cs="Arial"/>
                <w:sz w:val="20"/>
                <w:szCs w:val="20"/>
                <w:lang w:eastAsia="es-CR"/>
              </w:rPr>
              <w:t xml:space="preserve"> </w:t>
            </w:r>
          </w:p>
          <w:p w14:paraId="1EFA9EA1" w14:textId="77777777" w:rsidR="005E4727" w:rsidRPr="00947B22" w:rsidRDefault="005E4727" w:rsidP="002675DC">
            <w:pPr>
              <w:spacing w:before="0" w:after="0"/>
              <w:ind w:right="67"/>
              <w:rPr>
                <w:rFonts w:ascii="Arial" w:eastAsia="Times New Roman" w:hAnsi="Arial" w:cs="Arial"/>
                <w:sz w:val="20"/>
                <w:szCs w:val="20"/>
                <w:lang w:eastAsia="es-CR"/>
              </w:rPr>
            </w:pPr>
          </w:p>
          <w:p w14:paraId="3A668773" w14:textId="77777777" w:rsidR="002246CF" w:rsidRDefault="002429D6" w:rsidP="002675DC">
            <w:pPr>
              <w:spacing w:before="0" w:after="0"/>
              <w:ind w:right="67"/>
              <w:rPr>
                <w:rFonts w:ascii="Arial" w:eastAsia="Times New Roman" w:hAnsi="Arial" w:cs="Arial"/>
                <w:sz w:val="20"/>
                <w:szCs w:val="20"/>
                <w:lang w:eastAsia="es-CR"/>
              </w:rPr>
            </w:pPr>
            <w:r w:rsidRPr="002429D6">
              <w:rPr>
                <w:rFonts w:ascii="Arial" w:eastAsia="Times New Roman" w:hAnsi="Arial" w:cs="Arial"/>
                <w:sz w:val="20"/>
                <w:szCs w:val="20"/>
                <w:lang w:eastAsia="es-CR"/>
              </w:rPr>
              <w:t xml:space="preserve">Impulsar la transformación digital del </w:t>
            </w:r>
            <w:r w:rsidR="0016394C" w:rsidRPr="002429D6">
              <w:rPr>
                <w:rFonts w:ascii="Arial" w:eastAsia="Times New Roman" w:hAnsi="Arial" w:cs="Arial"/>
                <w:sz w:val="20"/>
                <w:szCs w:val="20"/>
                <w:lang w:eastAsia="es-CR"/>
              </w:rPr>
              <w:t>ICT mediante</w:t>
            </w:r>
            <w:r w:rsidRPr="002429D6">
              <w:rPr>
                <w:rFonts w:ascii="Arial" w:eastAsia="Times New Roman" w:hAnsi="Arial" w:cs="Arial"/>
                <w:sz w:val="20"/>
                <w:szCs w:val="20"/>
                <w:lang w:eastAsia="es-CR"/>
              </w:rPr>
              <w:t xml:space="preserve"> el uso eficiente e innovador de las Tecnologías de Información, garantizando la toma de decisiones basada en datos, la optimización de los servicios y la mejora continua de la experiencia del usuario, con un enfoque en calidad, sostenibilidad e inclusión.</w:t>
            </w:r>
          </w:p>
          <w:p w14:paraId="2EEB5B23" w14:textId="77777777" w:rsidR="002246CF" w:rsidRDefault="002246CF" w:rsidP="002675DC">
            <w:pPr>
              <w:spacing w:before="0" w:after="0"/>
              <w:ind w:right="67"/>
              <w:rPr>
                <w:rFonts w:ascii="Arial" w:eastAsia="Times New Roman" w:hAnsi="Arial" w:cs="Arial"/>
                <w:sz w:val="20"/>
                <w:szCs w:val="20"/>
                <w:lang w:eastAsia="es-CR"/>
              </w:rPr>
            </w:pPr>
          </w:p>
          <w:p w14:paraId="321B7091" w14:textId="0A67105C" w:rsidR="002429D6" w:rsidRPr="002429D6" w:rsidRDefault="002429D6" w:rsidP="002675DC">
            <w:pPr>
              <w:spacing w:before="0" w:after="0"/>
              <w:ind w:right="67"/>
              <w:rPr>
                <w:rFonts w:ascii="Arial" w:eastAsia="Times New Roman" w:hAnsi="Arial" w:cs="Arial"/>
                <w:sz w:val="20"/>
                <w:szCs w:val="20"/>
                <w:lang w:eastAsia="es-CR"/>
              </w:rPr>
            </w:pPr>
            <w:r w:rsidRPr="002429D6">
              <w:rPr>
                <w:rFonts w:ascii="Arial" w:eastAsia="Times New Roman" w:hAnsi="Arial" w:cs="Arial"/>
                <w:sz w:val="20"/>
                <w:szCs w:val="20"/>
                <w:lang w:eastAsia="es-CR"/>
              </w:rPr>
              <w:t>Fomentar el uso intensivo y oportuno de las tecnologías de información más adecuadas para apoyar la toma de decisiones en todos los niveles de la organización, proporcionar un soporte eficiente a los servicios y atender integralmente los procesos sustantivos y de apoyo, con un enfoque de calidad y orientado al usuario final.</w:t>
            </w:r>
          </w:p>
        </w:tc>
      </w:tr>
    </w:tbl>
    <w:p w14:paraId="79BB95B2" w14:textId="77777777" w:rsidR="00C85028" w:rsidRDefault="00C85028" w:rsidP="008F2EA0">
      <w:pPr>
        <w:autoSpaceDE w:val="0"/>
        <w:autoSpaceDN w:val="0"/>
        <w:adjustRightInd w:val="0"/>
        <w:spacing w:before="0" w:after="0" w:line="276" w:lineRule="auto"/>
        <w:rPr>
          <w:rFonts w:ascii="Arial" w:hAnsi="Arial" w:cs="Arial"/>
          <w:color w:val="000000"/>
          <w:sz w:val="24"/>
          <w:szCs w:val="24"/>
        </w:rPr>
      </w:pPr>
    </w:p>
    <w:p w14:paraId="4A543CDB" w14:textId="77777777" w:rsidR="00C85028" w:rsidRDefault="00C85028" w:rsidP="008F2EA0">
      <w:pPr>
        <w:autoSpaceDE w:val="0"/>
        <w:autoSpaceDN w:val="0"/>
        <w:adjustRightInd w:val="0"/>
        <w:spacing w:before="0" w:after="0" w:line="276" w:lineRule="auto"/>
        <w:rPr>
          <w:rFonts w:ascii="Arial" w:hAnsi="Arial" w:cs="Arial"/>
          <w:color w:val="000000"/>
          <w:sz w:val="24"/>
          <w:szCs w:val="24"/>
        </w:rPr>
      </w:pPr>
    </w:p>
    <w:p w14:paraId="5AEC1400" w14:textId="77777777" w:rsidR="00C85028" w:rsidRDefault="00C85028" w:rsidP="008F2EA0">
      <w:pPr>
        <w:autoSpaceDE w:val="0"/>
        <w:autoSpaceDN w:val="0"/>
        <w:adjustRightInd w:val="0"/>
        <w:spacing w:before="0" w:after="0" w:line="276" w:lineRule="auto"/>
        <w:rPr>
          <w:rFonts w:ascii="Arial" w:hAnsi="Arial" w:cs="Arial"/>
          <w:color w:val="000000"/>
          <w:sz w:val="24"/>
          <w:szCs w:val="24"/>
        </w:rPr>
      </w:pPr>
    </w:p>
    <w:tbl>
      <w:tblPr>
        <w:tblW w:w="17861" w:type="dxa"/>
        <w:tblLayout w:type="fixed"/>
        <w:tblCellMar>
          <w:left w:w="70" w:type="dxa"/>
          <w:right w:w="70" w:type="dxa"/>
        </w:tblCellMar>
        <w:tblLook w:val="04A0" w:firstRow="1" w:lastRow="0" w:firstColumn="1" w:lastColumn="0" w:noHBand="0" w:noVBand="1"/>
      </w:tblPr>
      <w:tblGrid>
        <w:gridCol w:w="2410"/>
        <w:gridCol w:w="2410"/>
        <w:gridCol w:w="2410"/>
        <w:gridCol w:w="4252"/>
        <w:gridCol w:w="6379"/>
      </w:tblGrid>
      <w:tr w:rsidR="002246CF" w:rsidRPr="00F1799E" w14:paraId="231ABB3A" w14:textId="77777777" w:rsidTr="00E00F1C">
        <w:trPr>
          <w:trHeight w:val="576"/>
        </w:trPr>
        <w:tc>
          <w:tcPr>
            <w:tcW w:w="17861" w:type="dxa"/>
            <w:gridSpan w:val="5"/>
            <w:tcBorders>
              <w:top w:val="nil"/>
              <w:left w:val="nil"/>
              <w:bottom w:val="nil"/>
              <w:right w:val="nil"/>
            </w:tcBorders>
            <w:shd w:val="clear" w:color="auto" w:fill="17365D" w:themeFill="text2" w:themeFillShade="BF"/>
            <w:noWrap/>
            <w:vAlign w:val="center"/>
            <w:hideMark/>
          </w:tcPr>
          <w:p w14:paraId="1D5A0FBE" w14:textId="08ECFE0B" w:rsidR="002246CF" w:rsidRPr="002429D6" w:rsidRDefault="002675DC" w:rsidP="00E00F1C">
            <w:pPr>
              <w:spacing w:before="0" w:after="0"/>
              <w:jc w:val="center"/>
              <w:rPr>
                <w:rFonts w:ascii="Arial" w:eastAsia="Times New Roman" w:hAnsi="Arial" w:cs="Arial"/>
                <w:b/>
                <w:bCs/>
                <w:color w:val="FFFFFF"/>
                <w:sz w:val="20"/>
                <w:szCs w:val="20"/>
                <w:lang w:eastAsia="es-CR"/>
              </w:rPr>
            </w:pPr>
            <w:r>
              <w:rPr>
                <w:rFonts w:ascii="Arial" w:eastAsia="Times New Roman" w:hAnsi="Arial" w:cs="Arial"/>
                <w:b/>
                <w:bCs/>
                <w:color w:val="FFFFFF"/>
                <w:sz w:val="20"/>
                <w:szCs w:val="20"/>
                <w:lang w:eastAsia="es-CR"/>
              </w:rPr>
              <w:t>Visión</w:t>
            </w:r>
          </w:p>
        </w:tc>
      </w:tr>
      <w:tr w:rsidR="002246CF" w:rsidRPr="00F1799E" w14:paraId="590F28AD" w14:textId="77777777" w:rsidTr="00E00F1C">
        <w:trPr>
          <w:trHeight w:val="632"/>
        </w:trPr>
        <w:tc>
          <w:tcPr>
            <w:tcW w:w="2410" w:type="dxa"/>
            <w:tcBorders>
              <w:top w:val="nil"/>
              <w:left w:val="nil"/>
              <w:bottom w:val="nil"/>
              <w:right w:val="nil"/>
            </w:tcBorders>
            <w:shd w:val="clear" w:color="auto" w:fill="C6D9F1" w:themeFill="text2" w:themeFillTint="33"/>
            <w:noWrap/>
            <w:vAlign w:val="center"/>
            <w:hideMark/>
          </w:tcPr>
          <w:p w14:paraId="538D5352" w14:textId="77777777" w:rsidR="002246CF" w:rsidRPr="002429D6" w:rsidRDefault="002246CF" w:rsidP="00E00F1C">
            <w:pPr>
              <w:spacing w:before="0" w:after="0"/>
              <w:jc w:val="center"/>
              <w:rPr>
                <w:rFonts w:ascii="Arial" w:eastAsia="Times New Roman" w:hAnsi="Arial" w:cs="Arial"/>
                <w:b/>
                <w:bCs/>
                <w:color w:val="000000"/>
                <w:sz w:val="20"/>
                <w:szCs w:val="20"/>
                <w:lang w:eastAsia="es-CR"/>
              </w:rPr>
            </w:pPr>
            <w:r w:rsidRPr="002429D6">
              <w:rPr>
                <w:rFonts w:ascii="Arial" w:eastAsia="Times New Roman" w:hAnsi="Arial" w:cs="Arial"/>
                <w:b/>
                <w:bCs/>
                <w:color w:val="000000"/>
                <w:sz w:val="20"/>
                <w:szCs w:val="20"/>
                <w:lang w:eastAsia="es-CR"/>
              </w:rPr>
              <w:t>PEI</w:t>
            </w:r>
          </w:p>
        </w:tc>
        <w:tc>
          <w:tcPr>
            <w:tcW w:w="2410" w:type="dxa"/>
            <w:tcBorders>
              <w:top w:val="nil"/>
              <w:left w:val="nil"/>
              <w:bottom w:val="nil"/>
              <w:right w:val="nil"/>
            </w:tcBorders>
            <w:shd w:val="clear" w:color="auto" w:fill="C6D9F1" w:themeFill="text2" w:themeFillTint="33"/>
            <w:noWrap/>
            <w:vAlign w:val="center"/>
            <w:hideMark/>
          </w:tcPr>
          <w:p w14:paraId="6FC253EB" w14:textId="77777777" w:rsidR="002246CF" w:rsidRPr="002429D6" w:rsidRDefault="002246CF" w:rsidP="00E00F1C">
            <w:pPr>
              <w:spacing w:before="0" w:after="0"/>
              <w:jc w:val="center"/>
              <w:rPr>
                <w:rFonts w:ascii="Arial" w:eastAsia="Times New Roman" w:hAnsi="Arial" w:cs="Arial"/>
                <w:b/>
                <w:bCs/>
                <w:color w:val="000000"/>
                <w:sz w:val="20"/>
                <w:szCs w:val="20"/>
                <w:lang w:eastAsia="es-CR"/>
              </w:rPr>
            </w:pPr>
            <w:r w:rsidRPr="002675DC">
              <w:rPr>
                <w:rFonts w:ascii="Arial" w:eastAsia="Times New Roman" w:hAnsi="Arial" w:cs="Arial"/>
                <w:b/>
                <w:bCs/>
                <w:iCs/>
                <w:sz w:val="20"/>
                <w:szCs w:val="20"/>
                <w:lang w:val="es-ES_tradnl" w:eastAsia="ja-JP"/>
              </w:rPr>
              <w:t>Marco Estratégico de TI</w:t>
            </w:r>
          </w:p>
        </w:tc>
        <w:tc>
          <w:tcPr>
            <w:tcW w:w="2410" w:type="dxa"/>
            <w:tcBorders>
              <w:top w:val="nil"/>
              <w:left w:val="nil"/>
              <w:bottom w:val="nil"/>
              <w:right w:val="nil"/>
            </w:tcBorders>
            <w:shd w:val="clear" w:color="auto" w:fill="C6D9F1" w:themeFill="text2" w:themeFillTint="33"/>
            <w:vAlign w:val="center"/>
            <w:hideMark/>
          </w:tcPr>
          <w:p w14:paraId="0D1A4421" w14:textId="77777777" w:rsidR="002246CF" w:rsidRPr="002429D6" w:rsidRDefault="002246CF" w:rsidP="00E00F1C">
            <w:pPr>
              <w:spacing w:before="0" w:after="0"/>
              <w:jc w:val="center"/>
              <w:rPr>
                <w:rFonts w:ascii="Arial" w:eastAsia="Times New Roman" w:hAnsi="Arial" w:cs="Arial"/>
                <w:b/>
                <w:bCs/>
                <w:color w:val="000000"/>
                <w:sz w:val="20"/>
                <w:szCs w:val="20"/>
                <w:lang w:eastAsia="es-CR"/>
              </w:rPr>
            </w:pPr>
            <w:r w:rsidRPr="002429D6">
              <w:rPr>
                <w:rFonts w:ascii="Arial" w:eastAsia="Times New Roman" w:hAnsi="Arial" w:cs="Arial"/>
                <w:b/>
                <w:bCs/>
                <w:color w:val="000000"/>
                <w:sz w:val="20"/>
                <w:szCs w:val="20"/>
                <w:lang w:eastAsia="es-CR"/>
              </w:rPr>
              <w:t>Palabras claves PEI</w:t>
            </w:r>
          </w:p>
        </w:tc>
        <w:tc>
          <w:tcPr>
            <w:tcW w:w="4252" w:type="dxa"/>
            <w:tcBorders>
              <w:top w:val="nil"/>
              <w:left w:val="nil"/>
              <w:bottom w:val="nil"/>
              <w:right w:val="nil"/>
            </w:tcBorders>
            <w:shd w:val="clear" w:color="auto" w:fill="C6D9F1" w:themeFill="text2" w:themeFillTint="33"/>
            <w:noWrap/>
            <w:vAlign w:val="center"/>
            <w:hideMark/>
          </w:tcPr>
          <w:p w14:paraId="43B44CE0" w14:textId="77777777" w:rsidR="002246CF" w:rsidRPr="002429D6" w:rsidRDefault="002246CF" w:rsidP="00E00F1C">
            <w:pPr>
              <w:spacing w:before="0" w:after="0"/>
              <w:jc w:val="center"/>
              <w:rPr>
                <w:rFonts w:ascii="Arial" w:eastAsia="Times New Roman" w:hAnsi="Arial" w:cs="Arial"/>
                <w:b/>
                <w:bCs/>
                <w:color w:val="000000"/>
                <w:sz w:val="20"/>
                <w:szCs w:val="20"/>
                <w:lang w:eastAsia="es-CR"/>
              </w:rPr>
            </w:pPr>
            <w:r w:rsidRPr="002429D6">
              <w:rPr>
                <w:rFonts w:ascii="Arial" w:eastAsia="Times New Roman" w:hAnsi="Arial" w:cs="Arial"/>
                <w:b/>
                <w:bCs/>
                <w:color w:val="000000"/>
                <w:sz w:val="20"/>
                <w:szCs w:val="20"/>
                <w:lang w:eastAsia="es-CR"/>
              </w:rPr>
              <w:t>Análisis y revisión</w:t>
            </w:r>
          </w:p>
        </w:tc>
        <w:tc>
          <w:tcPr>
            <w:tcW w:w="6379" w:type="dxa"/>
            <w:tcBorders>
              <w:top w:val="nil"/>
              <w:left w:val="nil"/>
              <w:bottom w:val="nil"/>
              <w:right w:val="nil"/>
            </w:tcBorders>
            <w:shd w:val="clear" w:color="auto" w:fill="C6D9F1" w:themeFill="text2" w:themeFillTint="33"/>
            <w:noWrap/>
            <w:vAlign w:val="center"/>
            <w:hideMark/>
          </w:tcPr>
          <w:p w14:paraId="76F611A0" w14:textId="77777777" w:rsidR="002246CF" w:rsidRPr="002429D6" w:rsidRDefault="002246CF" w:rsidP="00E00F1C">
            <w:pPr>
              <w:spacing w:before="0" w:after="0"/>
              <w:jc w:val="center"/>
              <w:rPr>
                <w:rFonts w:ascii="Arial" w:eastAsia="Times New Roman" w:hAnsi="Arial" w:cs="Arial"/>
                <w:b/>
                <w:bCs/>
                <w:color w:val="000000"/>
                <w:sz w:val="20"/>
                <w:szCs w:val="20"/>
                <w:lang w:eastAsia="es-CR"/>
              </w:rPr>
            </w:pPr>
            <w:r w:rsidRPr="002429D6">
              <w:rPr>
                <w:rFonts w:ascii="Arial" w:eastAsia="Times New Roman" w:hAnsi="Arial" w:cs="Arial"/>
                <w:b/>
                <w:bCs/>
                <w:color w:val="000000"/>
                <w:sz w:val="20"/>
                <w:szCs w:val="20"/>
                <w:lang w:eastAsia="es-CR"/>
              </w:rPr>
              <w:t>Aspectos a valorar por la administración</w:t>
            </w:r>
            <w:r w:rsidRPr="002675DC">
              <w:rPr>
                <w:rFonts w:ascii="Arial" w:eastAsia="Times New Roman" w:hAnsi="Arial" w:cs="Arial"/>
                <w:b/>
                <w:bCs/>
                <w:color w:val="000000"/>
                <w:sz w:val="20"/>
                <w:szCs w:val="20"/>
                <w:lang w:eastAsia="es-CR"/>
              </w:rPr>
              <w:t xml:space="preserve"> para la redacción de la misión</w:t>
            </w:r>
          </w:p>
        </w:tc>
      </w:tr>
      <w:tr w:rsidR="002675DC" w:rsidRPr="002675DC" w14:paraId="5723B865" w14:textId="77777777" w:rsidTr="002675DC">
        <w:trPr>
          <w:trHeight w:val="190"/>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59850EF" w14:textId="321C6879" w:rsidR="00F1799E" w:rsidRPr="002429D6" w:rsidRDefault="00F1799E" w:rsidP="00F1799E">
            <w:pPr>
              <w:spacing w:before="0" w:after="0"/>
              <w:rPr>
                <w:rFonts w:ascii="Arial" w:eastAsia="Times New Roman" w:hAnsi="Arial" w:cs="Arial"/>
                <w:sz w:val="20"/>
                <w:szCs w:val="20"/>
                <w:lang w:eastAsia="es-CR"/>
              </w:rPr>
            </w:pPr>
            <w:r w:rsidRPr="002675DC">
              <w:rPr>
                <w:rFonts w:ascii="Arial" w:hAnsi="Arial" w:cs="Arial"/>
                <w:sz w:val="20"/>
                <w:szCs w:val="20"/>
              </w:rPr>
              <w:t>Para el año 2028 ser una institución de excelencia mediante una gestión tecnológica, transparente, eficiente e innovadora, que consolidará el modelo de desarrollo turístico de Costa Rica generando mayor valor público</w:t>
            </w:r>
          </w:p>
        </w:tc>
        <w:tc>
          <w:tcPr>
            <w:tcW w:w="2410" w:type="dxa"/>
            <w:tcBorders>
              <w:top w:val="single" w:sz="4" w:space="0" w:color="auto"/>
              <w:left w:val="nil"/>
              <w:bottom w:val="single" w:sz="4" w:space="0" w:color="auto"/>
              <w:right w:val="single" w:sz="4" w:space="0" w:color="auto"/>
            </w:tcBorders>
            <w:shd w:val="clear" w:color="auto" w:fill="auto"/>
            <w:hideMark/>
          </w:tcPr>
          <w:p w14:paraId="2F65C3BB" w14:textId="77206226" w:rsidR="00F1799E" w:rsidRPr="002429D6" w:rsidRDefault="00F1799E" w:rsidP="00F1799E">
            <w:pPr>
              <w:spacing w:before="0" w:after="0"/>
              <w:rPr>
                <w:rFonts w:ascii="Arial" w:eastAsia="Times New Roman" w:hAnsi="Arial" w:cs="Arial"/>
                <w:sz w:val="20"/>
                <w:szCs w:val="20"/>
                <w:lang w:eastAsia="es-CR"/>
              </w:rPr>
            </w:pPr>
            <w:r w:rsidRPr="002675DC">
              <w:rPr>
                <w:rFonts w:ascii="Arial" w:hAnsi="Arial" w:cs="Arial"/>
                <w:sz w:val="20"/>
                <w:szCs w:val="20"/>
              </w:rPr>
              <w:t>Los interesados internos y externos de la función de Tecnologías de Información del ICT encontrarán una Institución que, mediante el aporte tecnológico y los sistemas automatizados, generará las facilidades y la información necesaria para apoyar estratégicamente el proceso de interacción con los servicios que se provean en las áreas operativas, administrativas y gerenciales.</w:t>
            </w:r>
          </w:p>
        </w:tc>
        <w:tc>
          <w:tcPr>
            <w:tcW w:w="2410" w:type="dxa"/>
            <w:tcBorders>
              <w:top w:val="single" w:sz="4" w:space="0" w:color="auto"/>
              <w:left w:val="nil"/>
              <w:bottom w:val="single" w:sz="4" w:space="0" w:color="auto"/>
              <w:right w:val="single" w:sz="4" w:space="0" w:color="auto"/>
            </w:tcBorders>
            <w:shd w:val="clear" w:color="auto" w:fill="auto"/>
            <w:hideMark/>
          </w:tcPr>
          <w:p w14:paraId="7B990495" w14:textId="77777777" w:rsidR="00F1799E" w:rsidRPr="002675DC" w:rsidRDefault="00F1799E" w:rsidP="00F1799E">
            <w:pPr>
              <w:pStyle w:val="Prrafodelista"/>
              <w:numPr>
                <w:ilvl w:val="0"/>
                <w:numId w:val="23"/>
              </w:numPr>
              <w:ind w:left="204" w:hanging="204"/>
              <w:contextualSpacing w:val="0"/>
              <w:rPr>
                <w:rFonts w:ascii="Arial" w:eastAsia="Times New Roman" w:hAnsi="Arial" w:cs="Arial"/>
                <w:sz w:val="20"/>
                <w:szCs w:val="20"/>
                <w:lang w:eastAsia="es-CR"/>
              </w:rPr>
            </w:pPr>
            <w:r w:rsidRPr="002675DC">
              <w:rPr>
                <w:rFonts w:ascii="Arial" w:eastAsia="Times New Roman" w:hAnsi="Arial" w:cs="Arial"/>
                <w:sz w:val="20"/>
                <w:szCs w:val="20"/>
                <w:lang w:eastAsia="es-CR"/>
              </w:rPr>
              <w:t>2028</w:t>
            </w:r>
          </w:p>
          <w:p w14:paraId="5DFB636A" w14:textId="3851BEE4" w:rsidR="00F1799E" w:rsidRPr="002675DC" w:rsidRDefault="00F1799E" w:rsidP="00F1799E">
            <w:pPr>
              <w:pStyle w:val="Prrafodelista"/>
              <w:numPr>
                <w:ilvl w:val="0"/>
                <w:numId w:val="23"/>
              </w:numPr>
              <w:ind w:left="204" w:hanging="204"/>
              <w:contextualSpacing w:val="0"/>
              <w:rPr>
                <w:rFonts w:ascii="Arial" w:eastAsia="Times New Roman" w:hAnsi="Arial" w:cs="Arial"/>
                <w:sz w:val="20"/>
                <w:szCs w:val="20"/>
                <w:lang w:eastAsia="es-CR"/>
              </w:rPr>
            </w:pPr>
            <w:r w:rsidRPr="002675DC">
              <w:rPr>
                <w:rFonts w:ascii="Arial" w:eastAsia="Times New Roman" w:hAnsi="Arial" w:cs="Arial"/>
                <w:sz w:val="20"/>
                <w:szCs w:val="20"/>
                <w:lang w:eastAsia="es-CR"/>
              </w:rPr>
              <w:t>Excelencia</w:t>
            </w:r>
          </w:p>
          <w:p w14:paraId="3342C0DB" w14:textId="77777777" w:rsidR="00F1799E" w:rsidRPr="002675DC" w:rsidRDefault="00F1799E" w:rsidP="00F1799E">
            <w:pPr>
              <w:pStyle w:val="Prrafodelista"/>
              <w:numPr>
                <w:ilvl w:val="0"/>
                <w:numId w:val="23"/>
              </w:numPr>
              <w:ind w:left="204" w:hanging="204"/>
              <w:contextualSpacing w:val="0"/>
              <w:rPr>
                <w:rFonts w:ascii="Arial" w:eastAsia="Times New Roman" w:hAnsi="Arial" w:cs="Arial"/>
                <w:sz w:val="20"/>
                <w:szCs w:val="20"/>
                <w:lang w:eastAsia="es-CR"/>
              </w:rPr>
            </w:pPr>
            <w:r w:rsidRPr="002675DC">
              <w:rPr>
                <w:rFonts w:ascii="Arial" w:eastAsia="Times New Roman" w:hAnsi="Arial" w:cs="Arial"/>
                <w:sz w:val="20"/>
                <w:szCs w:val="20"/>
                <w:lang w:eastAsia="es-CR"/>
              </w:rPr>
              <w:t>Gestión tecnológica</w:t>
            </w:r>
          </w:p>
          <w:p w14:paraId="06AB762C" w14:textId="77777777" w:rsidR="00F1799E" w:rsidRPr="002675DC" w:rsidRDefault="00F1799E" w:rsidP="00F1799E">
            <w:pPr>
              <w:pStyle w:val="Prrafodelista"/>
              <w:numPr>
                <w:ilvl w:val="0"/>
                <w:numId w:val="23"/>
              </w:numPr>
              <w:ind w:left="204" w:hanging="204"/>
              <w:contextualSpacing w:val="0"/>
              <w:rPr>
                <w:rFonts w:ascii="Arial" w:eastAsia="Times New Roman" w:hAnsi="Arial" w:cs="Arial"/>
                <w:sz w:val="20"/>
                <w:szCs w:val="20"/>
                <w:lang w:eastAsia="es-CR"/>
              </w:rPr>
            </w:pPr>
            <w:r w:rsidRPr="002675DC">
              <w:rPr>
                <w:rFonts w:ascii="Arial" w:eastAsia="Times New Roman" w:hAnsi="Arial" w:cs="Arial"/>
                <w:sz w:val="20"/>
                <w:szCs w:val="20"/>
                <w:lang w:eastAsia="es-CR"/>
              </w:rPr>
              <w:t>Transparente</w:t>
            </w:r>
          </w:p>
          <w:p w14:paraId="7C4BDCA5" w14:textId="77777777" w:rsidR="00F1799E" w:rsidRPr="002675DC" w:rsidRDefault="00F1799E" w:rsidP="00F1799E">
            <w:pPr>
              <w:pStyle w:val="Prrafodelista"/>
              <w:numPr>
                <w:ilvl w:val="0"/>
                <w:numId w:val="23"/>
              </w:numPr>
              <w:ind w:left="204" w:hanging="204"/>
              <w:contextualSpacing w:val="0"/>
              <w:rPr>
                <w:rFonts w:ascii="Arial" w:eastAsia="Times New Roman" w:hAnsi="Arial" w:cs="Arial"/>
                <w:sz w:val="20"/>
                <w:szCs w:val="20"/>
                <w:lang w:eastAsia="es-CR"/>
              </w:rPr>
            </w:pPr>
            <w:r w:rsidRPr="002675DC">
              <w:rPr>
                <w:rFonts w:ascii="Arial" w:eastAsia="Times New Roman" w:hAnsi="Arial" w:cs="Arial"/>
                <w:sz w:val="20"/>
                <w:szCs w:val="20"/>
                <w:lang w:eastAsia="es-CR"/>
              </w:rPr>
              <w:t>Eficiente</w:t>
            </w:r>
          </w:p>
          <w:p w14:paraId="7D05EE95" w14:textId="77777777" w:rsidR="00F1799E" w:rsidRPr="002675DC" w:rsidRDefault="00F1799E" w:rsidP="00F1799E">
            <w:pPr>
              <w:pStyle w:val="Prrafodelista"/>
              <w:numPr>
                <w:ilvl w:val="0"/>
                <w:numId w:val="23"/>
              </w:numPr>
              <w:ind w:left="204" w:hanging="204"/>
              <w:contextualSpacing w:val="0"/>
              <w:rPr>
                <w:rFonts w:ascii="Arial" w:eastAsia="Times New Roman" w:hAnsi="Arial" w:cs="Arial"/>
                <w:sz w:val="20"/>
                <w:szCs w:val="20"/>
                <w:lang w:eastAsia="es-CR"/>
              </w:rPr>
            </w:pPr>
            <w:r w:rsidRPr="002675DC">
              <w:rPr>
                <w:rFonts w:ascii="Arial" w:eastAsia="Times New Roman" w:hAnsi="Arial" w:cs="Arial"/>
                <w:sz w:val="20"/>
                <w:szCs w:val="20"/>
                <w:lang w:eastAsia="es-CR"/>
              </w:rPr>
              <w:t>Innovador</w:t>
            </w:r>
          </w:p>
          <w:p w14:paraId="135710AE" w14:textId="77777777" w:rsidR="00F1799E" w:rsidRPr="002675DC" w:rsidRDefault="00F1799E" w:rsidP="00F1799E">
            <w:pPr>
              <w:pStyle w:val="Prrafodelista"/>
              <w:numPr>
                <w:ilvl w:val="0"/>
                <w:numId w:val="23"/>
              </w:numPr>
              <w:ind w:left="204" w:hanging="204"/>
              <w:contextualSpacing w:val="0"/>
              <w:rPr>
                <w:rFonts w:ascii="Arial" w:eastAsia="Times New Roman" w:hAnsi="Arial" w:cs="Arial"/>
                <w:sz w:val="20"/>
                <w:szCs w:val="20"/>
                <w:lang w:eastAsia="es-CR"/>
              </w:rPr>
            </w:pPr>
            <w:r w:rsidRPr="002675DC">
              <w:rPr>
                <w:rFonts w:ascii="Arial" w:eastAsia="Times New Roman" w:hAnsi="Arial" w:cs="Arial"/>
                <w:sz w:val="20"/>
                <w:szCs w:val="20"/>
                <w:lang w:eastAsia="es-CR"/>
              </w:rPr>
              <w:t>Modelo desarrollo turístico</w:t>
            </w:r>
          </w:p>
          <w:p w14:paraId="120D0FDA" w14:textId="50D4EB63" w:rsidR="00F1799E" w:rsidRPr="002675DC" w:rsidRDefault="00F1799E" w:rsidP="00F1799E">
            <w:pPr>
              <w:pStyle w:val="Prrafodelista"/>
              <w:numPr>
                <w:ilvl w:val="0"/>
                <w:numId w:val="23"/>
              </w:numPr>
              <w:ind w:left="204" w:hanging="204"/>
              <w:contextualSpacing w:val="0"/>
              <w:rPr>
                <w:rFonts w:ascii="Arial" w:eastAsia="Times New Roman" w:hAnsi="Arial" w:cs="Arial"/>
                <w:sz w:val="20"/>
                <w:szCs w:val="20"/>
                <w:lang w:eastAsia="es-CR"/>
              </w:rPr>
            </w:pPr>
            <w:r w:rsidRPr="002675DC">
              <w:rPr>
                <w:rFonts w:ascii="Arial" w:eastAsia="Times New Roman" w:hAnsi="Arial" w:cs="Arial"/>
                <w:sz w:val="20"/>
                <w:szCs w:val="20"/>
                <w:lang w:eastAsia="es-CR"/>
              </w:rPr>
              <w:t>Valor publico</w:t>
            </w:r>
          </w:p>
        </w:tc>
        <w:tc>
          <w:tcPr>
            <w:tcW w:w="4252" w:type="dxa"/>
            <w:tcBorders>
              <w:top w:val="single" w:sz="4" w:space="0" w:color="auto"/>
              <w:left w:val="nil"/>
              <w:bottom w:val="single" w:sz="4" w:space="0" w:color="auto"/>
              <w:right w:val="single" w:sz="4" w:space="0" w:color="auto"/>
            </w:tcBorders>
            <w:shd w:val="clear" w:color="auto" w:fill="auto"/>
            <w:hideMark/>
          </w:tcPr>
          <w:p w14:paraId="5DD6299B" w14:textId="77777777" w:rsidR="00C8716D" w:rsidRPr="002675DC" w:rsidRDefault="00C8716D" w:rsidP="002675DC">
            <w:pPr>
              <w:numPr>
                <w:ilvl w:val="0"/>
                <w:numId w:val="24"/>
              </w:numPr>
              <w:tabs>
                <w:tab w:val="clear" w:pos="720"/>
              </w:tabs>
              <w:spacing w:before="0" w:after="240"/>
              <w:ind w:left="350" w:right="215" w:hanging="284"/>
              <w:rPr>
                <w:rFonts w:ascii="Arial" w:eastAsia="Times New Roman" w:hAnsi="Arial" w:cs="Arial"/>
                <w:sz w:val="20"/>
                <w:szCs w:val="20"/>
                <w:lang w:eastAsia="es-CR"/>
              </w:rPr>
            </w:pPr>
            <w:r w:rsidRPr="002675DC">
              <w:rPr>
                <w:rFonts w:ascii="Arial" w:eastAsia="Times New Roman" w:hAnsi="Arial" w:cs="Arial"/>
                <w:sz w:val="20"/>
                <w:szCs w:val="20"/>
                <w:lang w:eastAsia="es-CR"/>
              </w:rPr>
              <w:t>La visión del PETI no define un horizonte temporal claro, lo que dificulta la medición del avance y cumplimiento de sus objetivos a largo plazo.</w:t>
            </w:r>
          </w:p>
          <w:p w14:paraId="03B25472" w14:textId="77777777" w:rsidR="00C8716D" w:rsidRPr="002675DC" w:rsidRDefault="00C8716D" w:rsidP="002675DC">
            <w:pPr>
              <w:numPr>
                <w:ilvl w:val="0"/>
                <w:numId w:val="24"/>
              </w:numPr>
              <w:tabs>
                <w:tab w:val="clear" w:pos="720"/>
              </w:tabs>
              <w:spacing w:before="0" w:after="240"/>
              <w:ind w:left="350" w:right="215" w:hanging="284"/>
              <w:rPr>
                <w:rFonts w:ascii="Arial" w:eastAsia="Times New Roman" w:hAnsi="Arial" w:cs="Arial"/>
                <w:sz w:val="20"/>
                <w:szCs w:val="20"/>
                <w:lang w:eastAsia="es-CR"/>
              </w:rPr>
            </w:pPr>
            <w:r w:rsidRPr="002675DC">
              <w:rPr>
                <w:rFonts w:ascii="Arial" w:eastAsia="Times New Roman" w:hAnsi="Arial" w:cs="Arial"/>
                <w:sz w:val="20"/>
                <w:szCs w:val="20"/>
                <w:lang w:eastAsia="es-CR"/>
              </w:rPr>
              <w:t>La visión no establece un vínculo explícito entre la gestión de TI y la excelencia institucional, limitando su alineación con los principios de mejora continua y calidad.</w:t>
            </w:r>
          </w:p>
          <w:p w14:paraId="44DFFFF3" w14:textId="0ADDB3D8" w:rsidR="00C8716D" w:rsidRPr="002675DC" w:rsidRDefault="00C8716D" w:rsidP="002675DC">
            <w:pPr>
              <w:numPr>
                <w:ilvl w:val="0"/>
                <w:numId w:val="24"/>
              </w:numPr>
              <w:tabs>
                <w:tab w:val="clear" w:pos="720"/>
              </w:tabs>
              <w:spacing w:before="0" w:after="240"/>
              <w:ind w:left="350" w:right="215" w:hanging="284"/>
              <w:rPr>
                <w:rFonts w:ascii="Arial" w:eastAsia="Times New Roman" w:hAnsi="Arial" w:cs="Arial"/>
                <w:sz w:val="20"/>
                <w:szCs w:val="20"/>
                <w:lang w:eastAsia="es-CR"/>
              </w:rPr>
            </w:pPr>
            <w:r w:rsidRPr="002675DC">
              <w:rPr>
                <w:rFonts w:ascii="Arial" w:eastAsia="Times New Roman" w:hAnsi="Arial" w:cs="Arial"/>
                <w:sz w:val="20"/>
                <w:szCs w:val="20"/>
                <w:lang w:eastAsia="es-CR"/>
              </w:rPr>
              <w:t>El marco estratégico de TII se centra principalmente en aspectos operativos, sin reflejar su papel dentro de la estrategia institucional ni su contribución al cumplimiento de los objetivos organizacionales.</w:t>
            </w:r>
          </w:p>
          <w:p w14:paraId="3C5D4424" w14:textId="77777777" w:rsidR="00C8716D" w:rsidRPr="002675DC" w:rsidRDefault="00C8716D" w:rsidP="002675DC">
            <w:pPr>
              <w:numPr>
                <w:ilvl w:val="0"/>
                <w:numId w:val="24"/>
              </w:numPr>
              <w:tabs>
                <w:tab w:val="clear" w:pos="720"/>
              </w:tabs>
              <w:spacing w:before="0" w:after="240"/>
              <w:ind w:left="350" w:right="215" w:hanging="284"/>
              <w:rPr>
                <w:rFonts w:ascii="Arial" w:eastAsia="Times New Roman" w:hAnsi="Arial" w:cs="Arial"/>
                <w:sz w:val="20"/>
                <w:szCs w:val="20"/>
                <w:lang w:eastAsia="es-CR"/>
              </w:rPr>
            </w:pPr>
            <w:r w:rsidRPr="002675DC">
              <w:rPr>
                <w:rFonts w:ascii="Arial" w:eastAsia="Times New Roman" w:hAnsi="Arial" w:cs="Arial"/>
                <w:sz w:val="20"/>
                <w:szCs w:val="20"/>
                <w:lang w:eastAsia="es-CR"/>
              </w:rPr>
              <w:t>La visión no menciona la innovación ni la transformación digital, elementos clave para la evolución y modernización de la institución.</w:t>
            </w:r>
          </w:p>
          <w:p w14:paraId="6E6C89CF" w14:textId="16FA1726" w:rsidR="00F1799E" w:rsidRPr="002429D6" w:rsidRDefault="00C8716D" w:rsidP="002675DC">
            <w:pPr>
              <w:numPr>
                <w:ilvl w:val="0"/>
                <w:numId w:val="24"/>
              </w:numPr>
              <w:tabs>
                <w:tab w:val="clear" w:pos="720"/>
              </w:tabs>
              <w:spacing w:before="0" w:after="240"/>
              <w:ind w:left="350" w:right="215" w:hanging="284"/>
              <w:rPr>
                <w:rFonts w:ascii="Arial" w:eastAsia="Times New Roman" w:hAnsi="Arial" w:cs="Arial"/>
                <w:sz w:val="20"/>
                <w:szCs w:val="20"/>
                <w:lang w:eastAsia="es-CR"/>
              </w:rPr>
            </w:pPr>
            <w:r w:rsidRPr="002675DC">
              <w:rPr>
                <w:rFonts w:ascii="Arial" w:eastAsia="Times New Roman" w:hAnsi="Arial" w:cs="Arial"/>
                <w:sz w:val="20"/>
                <w:szCs w:val="20"/>
                <w:lang w:eastAsia="es-CR"/>
              </w:rPr>
              <w:t>La formulación actual de la visión podría ser más precisa y estructurada para facilitar su comprensión y aplicación.</w:t>
            </w:r>
          </w:p>
        </w:tc>
        <w:tc>
          <w:tcPr>
            <w:tcW w:w="6379" w:type="dxa"/>
            <w:tcBorders>
              <w:top w:val="single" w:sz="4" w:space="0" w:color="auto"/>
              <w:left w:val="nil"/>
              <w:bottom w:val="single" w:sz="4" w:space="0" w:color="auto"/>
              <w:right w:val="single" w:sz="4" w:space="0" w:color="auto"/>
            </w:tcBorders>
            <w:shd w:val="clear" w:color="auto" w:fill="auto"/>
            <w:hideMark/>
          </w:tcPr>
          <w:p w14:paraId="41E49136" w14:textId="77777777" w:rsidR="002675DC" w:rsidRPr="002675DC" w:rsidRDefault="00F1799E" w:rsidP="002675DC">
            <w:pPr>
              <w:spacing w:before="0" w:after="0"/>
              <w:ind w:right="209"/>
              <w:rPr>
                <w:rFonts w:ascii="Arial" w:hAnsi="Arial" w:cs="Arial"/>
                <w:sz w:val="20"/>
                <w:szCs w:val="20"/>
              </w:rPr>
            </w:pPr>
            <w:r w:rsidRPr="002675DC">
              <w:rPr>
                <w:rFonts w:ascii="Arial" w:hAnsi="Arial" w:cs="Arial"/>
                <w:sz w:val="20"/>
                <w:szCs w:val="20"/>
              </w:rPr>
              <w:t>Para el año 2028, ser un referente en la innovación tecnológica aplicada al turismo, proporcionando herramientas digitales avanzadas y automatización de procesos que optimicen la gestión operativa, administrativa y gerencial. A través de la digitalización y el uso estratégico de la información, facilitaremos la excelencia en los servicios turísticos, promoviendo la sostenibilidad y la accesibilidad para todos los usuarios.</w:t>
            </w:r>
          </w:p>
          <w:p w14:paraId="3617364B" w14:textId="77777777" w:rsidR="002675DC" w:rsidRPr="00DC0245" w:rsidRDefault="002675DC" w:rsidP="002675DC">
            <w:pPr>
              <w:spacing w:before="0" w:after="0"/>
              <w:ind w:right="209"/>
              <w:rPr>
                <w:rFonts w:ascii="Arial" w:hAnsi="Arial" w:cs="Arial"/>
                <w:sz w:val="18"/>
                <w:szCs w:val="18"/>
              </w:rPr>
            </w:pPr>
          </w:p>
          <w:p w14:paraId="44B73286" w14:textId="77777777" w:rsidR="002675DC" w:rsidRPr="002675DC" w:rsidRDefault="00F1799E" w:rsidP="002675DC">
            <w:pPr>
              <w:spacing w:before="0" w:after="0"/>
              <w:ind w:right="209"/>
              <w:rPr>
                <w:rFonts w:ascii="Arial" w:hAnsi="Arial" w:cs="Arial"/>
                <w:sz w:val="20"/>
                <w:szCs w:val="20"/>
              </w:rPr>
            </w:pPr>
            <w:r w:rsidRPr="002675DC">
              <w:rPr>
                <w:rFonts w:ascii="Arial" w:hAnsi="Arial" w:cs="Arial"/>
                <w:sz w:val="20"/>
                <w:szCs w:val="20"/>
              </w:rPr>
              <w:t>Para el año 2028, los interesados internos y externos del ICT encontrarán una institución que, a través de la tecnología y sistemas automatizados, facilitará y proporcionará la información necesaria para apoyar estratégicamente la interacción con los servicios en todas las áreas operativas, administrativas y gerenciales.</w:t>
            </w:r>
          </w:p>
          <w:p w14:paraId="59B0090F" w14:textId="77777777" w:rsidR="002675DC" w:rsidRPr="00DC0245" w:rsidRDefault="002675DC" w:rsidP="002675DC">
            <w:pPr>
              <w:spacing w:before="0" w:after="0"/>
              <w:ind w:right="209"/>
              <w:rPr>
                <w:rFonts w:ascii="Arial" w:hAnsi="Arial" w:cs="Arial"/>
                <w:sz w:val="18"/>
                <w:szCs w:val="18"/>
              </w:rPr>
            </w:pPr>
          </w:p>
          <w:p w14:paraId="48B0C992" w14:textId="77777777" w:rsidR="002675DC" w:rsidRPr="002675DC" w:rsidRDefault="00F1799E" w:rsidP="002675DC">
            <w:pPr>
              <w:spacing w:before="0" w:after="0"/>
              <w:ind w:right="209"/>
              <w:rPr>
                <w:rFonts w:ascii="Arial" w:hAnsi="Arial" w:cs="Arial"/>
                <w:sz w:val="20"/>
                <w:szCs w:val="20"/>
              </w:rPr>
            </w:pPr>
            <w:r w:rsidRPr="002675DC">
              <w:rPr>
                <w:rFonts w:ascii="Arial" w:hAnsi="Arial" w:cs="Arial"/>
                <w:sz w:val="20"/>
                <w:szCs w:val="20"/>
              </w:rPr>
              <w:t>Para el año 2028, ser una institución líder en la integración de tecnologías innovadoras, sostenibles y transparentes, que apoyen la gestión eficiente y transparente del desarrollo turístico de Costa Rica, maximizando el valor público y fomentando una cultura de innovación tecnológica responsable."</w:t>
            </w:r>
          </w:p>
          <w:p w14:paraId="44101177" w14:textId="77777777" w:rsidR="002675DC" w:rsidRPr="002675DC" w:rsidRDefault="002675DC" w:rsidP="002675DC">
            <w:pPr>
              <w:spacing w:before="0" w:after="0"/>
              <w:ind w:right="209"/>
              <w:rPr>
                <w:rFonts w:ascii="Arial" w:hAnsi="Arial" w:cs="Arial"/>
                <w:sz w:val="20"/>
                <w:szCs w:val="20"/>
              </w:rPr>
            </w:pPr>
          </w:p>
          <w:p w14:paraId="19A794CC" w14:textId="77777777" w:rsidR="002675DC" w:rsidRPr="002675DC" w:rsidRDefault="00F1799E" w:rsidP="002675DC">
            <w:pPr>
              <w:spacing w:before="0" w:after="0"/>
              <w:ind w:right="209"/>
              <w:rPr>
                <w:rFonts w:ascii="Arial" w:hAnsi="Arial" w:cs="Arial"/>
                <w:sz w:val="20"/>
                <w:szCs w:val="20"/>
              </w:rPr>
            </w:pPr>
            <w:r w:rsidRPr="002675DC">
              <w:rPr>
                <w:rFonts w:ascii="Arial" w:hAnsi="Arial" w:cs="Arial"/>
                <w:sz w:val="20"/>
                <w:szCs w:val="20"/>
              </w:rPr>
              <w:t>Para el 2028, ser una institución de referencia en el uso de tecnologías avanzadas que transformen la experiencia del turista y optimicen los procesos internos, promoviendo la transparencia, la eficiencia operativa y un mayor acceso a los servicios turísticos del país</w:t>
            </w:r>
            <w:r w:rsidR="002675DC" w:rsidRPr="002675DC">
              <w:rPr>
                <w:rFonts w:ascii="Arial" w:hAnsi="Arial" w:cs="Arial"/>
                <w:sz w:val="20"/>
                <w:szCs w:val="20"/>
              </w:rPr>
              <w:t xml:space="preserve"> </w:t>
            </w:r>
          </w:p>
          <w:p w14:paraId="30CADBD4" w14:textId="77777777" w:rsidR="002675DC" w:rsidRPr="002675DC" w:rsidRDefault="002675DC" w:rsidP="002675DC">
            <w:pPr>
              <w:spacing w:before="0" w:after="0"/>
              <w:ind w:right="209"/>
              <w:rPr>
                <w:rFonts w:ascii="Arial" w:hAnsi="Arial" w:cs="Arial"/>
                <w:sz w:val="20"/>
                <w:szCs w:val="20"/>
              </w:rPr>
            </w:pPr>
          </w:p>
          <w:p w14:paraId="2840C073" w14:textId="4D0415F3" w:rsidR="00F1799E" w:rsidRPr="002429D6" w:rsidRDefault="00F1799E" w:rsidP="002675DC">
            <w:pPr>
              <w:spacing w:before="0" w:after="0"/>
              <w:ind w:right="209"/>
              <w:rPr>
                <w:rFonts w:ascii="Arial" w:hAnsi="Arial" w:cs="Arial"/>
                <w:sz w:val="20"/>
                <w:szCs w:val="20"/>
              </w:rPr>
            </w:pPr>
            <w:r w:rsidRPr="002675DC">
              <w:rPr>
                <w:rFonts w:ascii="Arial" w:hAnsi="Arial" w:cs="Arial"/>
                <w:sz w:val="20"/>
                <w:szCs w:val="20"/>
              </w:rPr>
              <w:t>Para el 2028, ser una institución pionera en la transformación digital del sector turístico en Costa Rica, mediante el uso de tecnologías innovadoras que fortalezcan la eficiencia operativa, promuevan la transparencia y generen un impacto positivo en la economía nacional</w:t>
            </w:r>
          </w:p>
        </w:tc>
      </w:tr>
    </w:tbl>
    <w:p w14:paraId="36231D3B" w14:textId="77777777" w:rsidR="00C85028" w:rsidRDefault="00C85028" w:rsidP="008F2EA0">
      <w:pPr>
        <w:autoSpaceDE w:val="0"/>
        <w:autoSpaceDN w:val="0"/>
        <w:adjustRightInd w:val="0"/>
        <w:spacing w:before="0" w:after="0" w:line="276" w:lineRule="auto"/>
        <w:rPr>
          <w:rFonts w:ascii="Arial" w:hAnsi="Arial" w:cs="Arial"/>
          <w:color w:val="000000"/>
          <w:sz w:val="24"/>
          <w:szCs w:val="24"/>
        </w:rPr>
      </w:pPr>
    </w:p>
    <w:p w14:paraId="2AFA198A" w14:textId="77777777" w:rsidR="00DC0245" w:rsidRDefault="00DC0245" w:rsidP="008F2EA0">
      <w:pPr>
        <w:autoSpaceDE w:val="0"/>
        <w:autoSpaceDN w:val="0"/>
        <w:adjustRightInd w:val="0"/>
        <w:spacing w:before="0" w:after="0" w:line="276" w:lineRule="auto"/>
        <w:rPr>
          <w:rFonts w:ascii="Arial" w:hAnsi="Arial" w:cs="Arial"/>
          <w:color w:val="000000"/>
          <w:sz w:val="24"/>
          <w:szCs w:val="24"/>
        </w:rPr>
      </w:pPr>
    </w:p>
    <w:tbl>
      <w:tblPr>
        <w:tblW w:w="17861" w:type="dxa"/>
        <w:tblLayout w:type="fixed"/>
        <w:tblCellMar>
          <w:left w:w="70" w:type="dxa"/>
          <w:right w:w="70" w:type="dxa"/>
        </w:tblCellMar>
        <w:tblLook w:val="04A0" w:firstRow="1" w:lastRow="0" w:firstColumn="1" w:lastColumn="0" w:noHBand="0" w:noVBand="1"/>
      </w:tblPr>
      <w:tblGrid>
        <w:gridCol w:w="3572"/>
        <w:gridCol w:w="4933"/>
        <w:gridCol w:w="2268"/>
        <w:gridCol w:w="3261"/>
        <w:gridCol w:w="3827"/>
      </w:tblGrid>
      <w:tr w:rsidR="00DC0245" w:rsidRPr="00F1799E" w14:paraId="76448056" w14:textId="77777777" w:rsidTr="007B07D5">
        <w:trPr>
          <w:trHeight w:val="576"/>
          <w:tblHeader/>
        </w:trPr>
        <w:tc>
          <w:tcPr>
            <w:tcW w:w="17861" w:type="dxa"/>
            <w:gridSpan w:val="5"/>
            <w:tcBorders>
              <w:top w:val="nil"/>
              <w:left w:val="nil"/>
              <w:bottom w:val="nil"/>
              <w:right w:val="nil"/>
            </w:tcBorders>
            <w:shd w:val="clear" w:color="auto" w:fill="17365D" w:themeFill="text2" w:themeFillShade="BF"/>
            <w:noWrap/>
            <w:vAlign w:val="center"/>
            <w:hideMark/>
          </w:tcPr>
          <w:p w14:paraId="0D6852FE" w14:textId="618848F3" w:rsidR="00DC0245" w:rsidRPr="002429D6" w:rsidRDefault="005B7FAE" w:rsidP="00772E8F">
            <w:pPr>
              <w:spacing w:before="0" w:after="0"/>
              <w:jc w:val="center"/>
              <w:rPr>
                <w:rFonts w:ascii="Arial" w:eastAsia="Times New Roman" w:hAnsi="Arial" w:cs="Arial"/>
                <w:b/>
                <w:bCs/>
                <w:color w:val="FFFFFF"/>
                <w:sz w:val="20"/>
                <w:szCs w:val="20"/>
                <w:lang w:eastAsia="es-CR"/>
              </w:rPr>
            </w:pPr>
            <w:r w:rsidRPr="005B7FAE">
              <w:rPr>
                <w:rFonts w:ascii="Arial" w:eastAsia="Times New Roman" w:hAnsi="Arial" w:cs="Arial"/>
                <w:b/>
                <w:bCs/>
                <w:color w:val="FFFFFF"/>
                <w:sz w:val="20"/>
                <w:szCs w:val="20"/>
                <w:lang w:eastAsia="es-CR"/>
              </w:rPr>
              <w:t xml:space="preserve">Valores y </w:t>
            </w:r>
            <w:r w:rsidR="00A01942" w:rsidRPr="005B7FAE">
              <w:rPr>
                <w:rFonts w:ascii="Arial" w:eastAsia="Times New Roman" w:hAnsi="Arial" w:cs="Arial"/>
                <w:b/>
                <w:bCs/>
                <w:color w:val="FFFFFF"/>
                <w:sz w:val="20"/>
                <w:szCs w:val="20"/>
                <w:lang w:eastAsia="es-CR"/>
              </w:rPr>
              <w:t>principios</w:t>
            </w:r>
          </w:p>
        </w:tc>
      </w:tr>
      <w:tr w:rsidR="00DC0245" w:rsidRPr="00F1799E" w14:paraId="078F5BB8" w14:textId="77777777" w:rsidTr="00944DAC">
        <w:trPr>
          <w:trHeight w:val="557"/>
          <w:tblHeader/>
        </w:trPr>
        <w:tc>
          <w:tcPr>
            <w:tcW w:w="3572" w:type="dxa"/>
            <w:tcBorders>
              <w:top w:val="nil"/>
              <w:left w:val="nil"/>
              <w:bottom w:val="nil"/>
              <w:right w:val="nil"/>
            </w:tcBorders>
            <w:shd w:val="clear" w:color="auto" w:fill="C6D9F1" w:themeFill="text2" w:themeFillTint="33"/>
            <w:noWrap/>
            <w:vAlign w:val="center"/>
            <w:hideMark/>
          </w:tcPr>
          <w:p w14:paraId="3CFC4792" w14:textId="31A843F0" w:rsidR="00DC0245" w:rsidRPr="002429D6" w:rsidRDefault="00921D8B" w:rsidP="007B07D5">
            <w:pPr>
              <w:spacing w:before="0" w:after="0"/>
              <w:jc w:val="center"/>
              <w:rPr>
                <w:rFonts w:ascii="Arial" w:eastAsia="Times New Roman" w:hAnsi="Arial" w:cs="Arial"/>
                <w:b/>
                <w:bCs/>
                <w:color w:val="000000"/>
                <w:sz w:val="20"/>
                <w:szCs w:val="20"/>
                <w:lang w:eastAsia="es-CR"/>
              </w:rPr>
            </w:pPr>
            <w:r w:rsidRPr="00921D8B">
              <w:rPr>
                <w:rFonts w:ascii="Arial" w:eastAsia="Times New Roman" w:hAnsi="Arial" w:cs="Arial"/>
                <w:b/>
                <w:bCs/>
                <w:color w:val="000000"/>
                <w:sz w:val="20"/>
                <w:szCs w:val="20"/>
                <w:lang w:eastAsia="es-CR"/>
              </w:rPr>
              <w:t>Valores éticos y principios institucionales</w:t>
            </w:r>
          </w:p>
        </w:tc>
        <w:tc>
          <w:tcPr>
            <w:tcW w:w="4933" w:type="dxa"/>
            <w:tcBorders>
              <w:top w:val="nil"/>
              <w:left w:val="nil"/>
              <w:bottom w:val="nil"/>
              <w:right w:val="nil"/>
            </w:tcBorders>
            <w:shd w:val="clear" w:color="auto" w:fill="C6D9F1" w:themeFill="text2" w:themeFillTint="33"/>
            <w:noWrap/>
            <w:vAlign w:val="center"/>
            <w:hideMark/>
          </w:tcPr>
          <w:p w14:paraId="35528E45" w14:textId="77777777" w:rsidR="00DC0245" w:rsidRPr="002429D6" w:rsidRDefault="00DC0245" w:rsidP="007B07D5">
            <w:pPr>
              <w:spacing w:before="0" w:after="0"/>
              <w:jc w:val="center"/>
              <w:rPr>
                <w:rFonts w:ascii="Arial" w:eastAsia="Times New Roman" w:hAnsi="Arial" w:cs="Arial"/>
                <w:b/>
                <w:bCs/>
                <w:color w:val="000000"/>
                <w:sz w:val="20"/>
                <w:szCs w:val="20"/>
                <w:lang w:eastAsia="es-CR"/>
              </w:rPr>
            </w:pPr>
            <w:r w:rsidRPr="002675DC">
              <w:rPr>
                <w:rFonts w:ascii="Arial" w:eastAsia="Times New Roman" w:hAnsi="Arial" w:cs="Arial"/>
                <w:b/>
                <w:bCs/>
                <w:iCs/>
                <w:sz w:val="20"/>
                <w:szCs w:val="20"/>
                <w:lang w:val="es-ES_tradnl" w:eastAsia="ja-JP"/>
              </w:rPr>
              <w:t>Marco Estratégico de TI</w:t>
            </w:r>
          </w:p>
        </w:tc>
        <w:tc>
          <w:tcPr>
            <w:tcW w:w="2268" w:type="dxa"/>
            <w:tcBorders>
              <w:top w:val="nil"/>
              <w:left w:val="nil"/>
              <w:bottom w:val="nil"/>
              <w:right w:val="nil"/>
            </w:tcBorders>
            <w:shd w:val="clear" w:color="auto" w:fill="C6D9F1" w:themeFill="text2" w:themeFillTint="33"/>
            <w:vAlign w:val="center"/>
            <w:hideMark/>
          </w:tcPr>
          <w:p w14:paraId="3B28CBED" w14:textId="4F576D38" w:rsidR="00DC0245" w:rsidRPr="002429D6" w:rsidRDefault="00DC0245" w:rsidP="007B07D5">
            <w:pPr>
              <w:spacing w:before="0" w:after="0"/>
              <w:jc w:val="center"/>
              <w:rPr>
                <w:rFonts w:ascii="Arial" w:eastAsia="Times New Roman" w:hAnsi="Arial" w:cs="Arial"/>
                <w:b/>
                <w:bCs/>
                <w:color w:val="000000"/>
                <w:sz w:val="20"/>
                <w:szCs w:val="20"/>
                <w:lang w:eastAsia="es-CR"/>
              </w:rPr>
            </w:pPr>
            <w:r w:rsidRPr="002429D6">
              <w:rPr>
                <w:rFonts w:ascii="Arial" w:eastAsia="Times New Roman" w:hAnsi="Arial" w:cs="Arial"/>
                <w:b/>
                <w:bCs/>
                <w:color w:val="000000"/>
                <w:sz w:val="20"/>
                <w:szCs w:val="20"/>
                <w:lang w:eastAsia="es-CR"/>
              </w:rPr>
              <w:t xml:space="preserve">Palabras claves </w:t>
            </w:r>
            <w:r w:rsidR="009566CF">
              <w:rPr>
                <w:rFonts w:ascii="Arial" w:eastAsia="Times New Roman" w:hAnsi="Arial" w:cs="Arial"/>
                <w:b/>
                <w:bCs/>
                <w:color w:val="000000"/>
                <w:sz w:val="20"/>
                <w:szCs w:val="20"/>
                <w:lang w:eastAsia="es-CR"/>
              </w:rPr>
              <w:t xml:space="preserve">que se relaciona con los </w:t>
            </w:r>
            <w:r w:rsidR="004108CC">
              <w:rPr>
                <w:rFonts w:ascii="Arial" w:eastAsia="Times New Roman" w:hAnsi="Arial" w:cs="Arial"/>
                <w:b/>
                <w:bCs/>
                <w:color w:val="000000"/>
                <w:sz w:val="20"/>
                <w:szCs w:val="20"/>
                <w:lang w:eastAsia="es-CR"/>
              </w:rPr>
              <w:t>valores</w:t>
            </w:r>
            <w:r w:rsidR="009566CF">
              <w:rPr>
                <w:rFonts w:ascii="Arial" w:eastAsia="Times New Roman" w:hAnsi="Arial" w:cs="Arial"/>
                <w:b/>
                <w:bCs/>
                <w:color w:val="000000"/>
                <w:sz w:val="20"/>
                <w:szCs w:val="20"/>
                <w:lang w:eastAsia="es-CR"/>
              </w:rPr>
              <w:t xml:space="preserve"> </w:t>
            </w:r>
            <w:r w:rsidR="007B07D5">
              <w:rPr>
                <w:rFonts w:ascii="Arial" w:eastAsia="Times New Roman" w:hAnsi="Arial" w:cs="Arial"/>
                <w:b/>
                <w:bCs/>
                <w:color w:val="000000"/>
                <w:sz w:val="20"/>
                <w:szCs w:val="20"/>
                <w:lang w:eastAsia="es-CR"/>
              </w:rPr>
              <w:t>del PEI</w:t>
            </w:r>
          </w:p>
        </w:tc>
        <w:tc>
          <w:tcPr>
            <w:tcW w:w="3261" w:type="dxa"/>
            <w:tcBorders>
              <w:top w:val="nil"/>
              <w:left w:val="nil"/>
              <w:bottom w:val="nil"/>
              <w:right w:val="nil"/>
            </w:tcBorders>
            <w:shd w:val="clear" w:color="auto" w:fill="C6D9F1" w:themeFill="text2" w:themeFillTint="33"/>
            <w:noWrap/>
            <w:vAlign w:val="center"/>
            <w:hideMark/>
          </w:tcPr>
          <w:p w14:paraId="27241B4A" w14:textId="77777777" w:rsidR="00DC0245" w:rsidRPr="002429D6" w:rsidRDefault="00DC0245" w:rsidP="007B07D5">
            <w:pPr>
              <w:spacing w:before="0" w:after="0"/>
              <w:jc w:val="center"/>
              <w:rPr>
                <w:rFonts w:ascii="Arial" w:eastAsia="Times New Roman" w:hAnsi="Arial" w:cs="Arial"/>
                <w:b/>
                <w:bCs/>
                <w:color w:val="000000"/>
                <w:sz w:val="20"/>
                <w:szCs w:val="20"/>
                <w:lang w:eastAsia="es-CR"/>
              </w:rPr>
            </w:pPr>
            <w:r w:rsidRPr="002429D6">
              <w:rPr>
                <w:rFonts w:ascii="Arial" w:eastAsia="Times New Roman" w:hAnsi="Arial" w:cs="Arial"/>
                <w:b/>
                <w:bCs/>
                <w:color w:val="000000"/>
                <w:sz w:val="20"/>
                <w:szCs w:val="20"/>
                <w:lang w:eastAsia="es-CR"/>
              </w:rPr>
              <w:t>Análisis y revisión</w:t>
            </w:r>
          </w:p>
        </w:tc>
        <w:tc>
          <w:tcPr>
            <w:tcW w:w="3827" w:type="dxa"/>
            <w:tcBorders>
              <w:top w:val="nil"/>
              <w:left w:val="nil"/>
              <w:bottom w:val="nil"/>
              <w:right w:val="nil"/>
            </w:tcBorders>
            <w:shd w:val="clear" w:color="auto" w:fill="C6D9F1" w:themeFill="text2" w:themeFillTint="33"/>
            <w:noWrap/>
            <w:vAlign w:val="center"/>
            <w:hideMark/>
          </w:tcPr>
          <w:p w14:paraId="2F37B7B5" w14:textId="56E7A60D" w:rsidR="00DC0245" w:rsidRPr="002429D6" w:rsidRDefault="00772E8F" w:rsidP="007B07D5">
            <w:pPr>
              <w:spacing w:before="0" w:after="0"/>
              <w:jc w:val="center"/>
              <w:rPr>
                <w:rFonts w:ascii="Arial" w:eastAsia="Times New Roman" w:hAnsi="Arial" w:cs="Arial"/>
                <w:b/>
                <w:bCs/>
                <w:color w:val="000000"/>
                <w:sz w:val="20"/>
                <w:szCs w:val="20"/>
                <w:lang w:eastAsia="es-CR"/>
              </w:rPr>
            </w:pPr>
            <w:r w:rsidRPr="002429D6">
              <w:rPr>
                <w:rFonts w:ascii="Arial" w:eastAsia="Times New Roman" w:hAnsi="Arial" w:cs="Arial"/>
                <w:b/>
                <w:bCs/>
                <w:color w:val="000000"/>
                <w:sz w:val="20"/>
                <w:szCs w:val="20"/>
                <w:lang w:eastAsia="es-CR"/>
              </w:rPr>
              <w:t>Aspectos a valorar por la administración</w:t>
            </w:r>
            <w:r w:rsidRPr="002675DC">
              <w:rPr>
                <w:rFonts w:ascii="Arial" w:eastAsia="Times New Roman" w:hAnsi="Arial" w:cs="Arial"/>
                <w:b/>
                <w:bCs/>
                <w:color w:val="000000"/>
                <w:sz w:val="20"/>
                <w:szCs w:val="20"/>
                <w:lang w:eastAsia="es-CR"/>
              </w:rPr>
              <w:t xml:space="preserve"> para la redacción de </w:t>
            </w:r>
            <w:r>
              <w:rPr>
                <w:rFonts w:ascii="Arial" w:eastAsia="Times New Roman" w:hAnsi="Arial" w:cs="Arial"/>
                <w:b/>
                <w:bCs/>
                <w:color w:val="000000"/>
                <w:sz w:val="20"/>
                <w:szCs w:val="20"/>
                <w:lang w:eastAsia="es-CR"/>
              </w:rPr>
              <w:t>los principios y valores</w:t>
            </w:r>
          </w:p>
        </w:tc>
      </w:tr>
      <w:tr w:rsidR="00944DAC" w:rsidRPr="00052E2C" w14:paraId="7A4216C3" w14:textId="77777777" w:rsidTr="00944DAC">
        <w:trPr>
          <w:trHeight w:val="632"/>
        </w:trPr>
        <w:tc>
          <w:tcPr>
            <w:tcW w:w="3572" w:type="dxa"/>
            <w:vMerge w:val="restart"/>
            <w:tcBorders>
              <w:top w:val="nil"/>
              <w:left w:val="nil"/>
              <w:right w:val="nil"/>
            </w:tcBorders>
            <w:shd w:val="clear" w:color="auto" w:fill="FFFFFF" w:themeFill="background1"/>
            <w:noWrap/>
          </w:tcPr>
          <w:p w14:paraId="5937F25B" w14:textId="2BC20427" w:rsidR="00944DAC" w:rsidRPr="001E0676" w:rsidRDefault="00944DAC" w:rsidP="00772E8F">
            <w:pPr>
              <w:spacing w:before="0" w:after="0"/>
              <w:jc w:val="left"/>
              <w:rPr>
                <w:rFonts w:ascii="Arial" w:eastAsia="Times New Roman" w:hAnsi="Arial" w:cs="Arial"/>
                <w:b/>
                <w:bCs/>
                <w:color w:val="000000"/>
                <w:sz w:val="20"/>
                <w:szCs w:val="20"/>
                <w:lang w:eastAsia="es-CR"/>
              </w:rPr>
            </w:pPr>
            <w:r w:rsidRPr="001E0676">
              <w:rPr>
                <w:rFonts w:ascii="Arial" w:eastAsia="Times New Roman" w:hAnsi="Arial" w:cs="Arial"/>
                <w:b/>
                <w:bCs/>
                <w:color w:val="000000"/>
                <w:sz w:val="20"/>
                <w:szCs w:val="20"/>
                <w:lang w:eastAsia="es-CR"/>
              </w:rPr>
              <w:t>Valores</w:t>
            </w:r>
          </w:p>
          <w:p w14:paraId="4E044B98" w14:textId="7A563B90" w:rsidR="00944DAC" w:rsidRPr="00052E2C" w:rsidRDefault="00944DAC" w:rsidP="001E0676">
            <w:pPr>
              <w:spacing w:before="0" w:after="0"/>
              <w:ind w:firstLine="212"/>
              <w:jc w:val="left"/>
              <w:rPr>
                <w:rFonts w:ascii="Arial" w:eastAsia="Times New Roman" w:hAnsi="Arial" w:cs="Arial"/>
                <w:color w:val="000000"/>
                <w:sz w:val="20"/>
                <w:szCs w:val="20"/>
                <w:lang w:eastAsia="es-CR"/>
              </w:rPr>
            </w:pPr>
            <w:r w:rsidRPr="00052E2C">
              <w:rPr>
                <w:rFonts w:ascii="Arial" w:eastAsia="Times New Roman" w:hAnsi="Arial" w:cs="Arial"/>
                <w:color w:val="000000"/>
                <w:sz w:val="20"/>
                <w:szCs w:val="20"/>
                <w:lang w:eastAsia="es-CR"/>
              </w:rPr>
              <w:t>a) Justicia</w:t>
            </w:r>
          </w:p>
          <w:p w14:paraId="6D026A8F" w14:textId="56E62AA1" w:rsidR="00944DAC" w:rsidRDefault="00944DAC" w:rsidP="001E0676">
            <w:pPr>
              <w:spacing w:before="0" w:after="0"/>
              <w:ind w:firstLine="212"/>
              <w:jc w:val="left"/>
              <w:rPr>
                <w:rFonts w:ascii="Arial" w:eastAsia="Times New Roman" w:hAnsi="Arial" w:cs="Arial"/>
                <w:color w:val="000000"/>
                <w:sz w:val="20"/>
                <w:szCs w:val="20"/>
                <w:lang w:eastAsia="es-CR"/>
              </w:rPr>
            </w:pPr>
            <w:r w:rsidRPr="00052E2C">
              <w:rPr>
                <w:rFonts w:ascii="Arial" w:eastAsia="Times New Roman" w:hAnsi="Arial" w:cs="Arial"/>
                <w:color w:val="000000"/>
                <w:sz w:val="20"/>
                <w:szCs w:val="20"/>
                <w:lang w:eastAsia="es-CR"/>
              </w:rPr>
              <w:t>b) Probidad</w:t>
            </w:r>
          </w:p>
          <w:p w14:paraId="04E6E2C8" w14:textId="22A1DE61" w:rsidR="00944DAC" w:rsidRPr="00052E2C" w:rsidRDefault="00944DAC" w:rsidP="001E0676">
            <w:pPr>
              <w:spacing w:before="0" w:after="0"/>
              <w:ind w:firstLine="212"/>
              <w:jc w:val="left"/>
              <w:rPr>
                <w:rFonts w:ascii="Arial" w:eastAsia="Times New Roman" w:hAnsi="Arial" w:cs="Arial"/>
                <w:color w:val="000000"/>
                <w:sz w:val="20"/>
                <w:szCs w:val="20"/>
                <w:lang w:eastAsia="es-CR"/>
              </w:rPr>
            </w:pPr>
            <w:r w:rsidRPr="00052E2C">
              <w:rPr>
                <w:rFonts w:ascii="Arial" w:eastAsia="Times New Roman" w:hAnsi="Arial" w:cs="Arial"/>
                <w:color w:val="000000"/>
                <w:sz w:val="20"/>
                <w:szCs w:val="20"/>
                <w:lang w:eastAsia="es-CR"/>
              </w:rPr>
              <w:t>c) Solidaridad</w:t>
            </w:r>
          </w:p>
          <w:p w14:paraId="2F29479E" w14:textId="77777777" w:rsidR="00944DAC" w:rsidRDefault="00944DAC" w:rsidP="001E0676">
            <w:pPr>
              <w:spacing w:before="0" w:after="0"/>
              <w:ind w:firstLine="212"/>
              <w:jc w:val="left"/>
              <w:rPr>
                <w:rFonts w:ascii="Arial" w:eastAsia="Times New Roman" w:hAnsi="Arial" w:cs="Arial"/>
                <w:color w:val="000000"/>
                <w:sz w:val="20"/>
                <w:szCs w:val="20"/>
                <w:lang w:eastAsia="es-CR"/>
              </w:rPr>
            </w:pPr>
            <w:r w:rsidRPr="00052E2C">
              <w:rPr>
                <w:rFonts w:ascii="Arial" w:eastAsia="Times New Roman" w:hAnsi="Arial" w:cs="Arial"/>
                <w:color w:val="000000"/>
                <w:sz w:val="20"/>
                <w:szCs w:val="20"/>
                <w:lang w:eastAsia="es-CR"/>
              </w:rPr>
              <w:t>d) Compromiso</w:t>
            </w:r>
          </w:p>
          <w:p w14:paraId="0151A0EC" w14:textId="77777777" w:rsidR="00944DAC" w:rsidRPr="00052E2C" w:rsidRDefault="00944DAC" w:rsidP="001E0676">
            <w:pPr>
              <w:spacing w:before="0" w:after="0"/>
              <w:ind w:firstLine="212"/>
              <w:jc w:val="left"/>
              <w:rPr>
                <w:rFonts w:ascii="Arial" w:eastAsia="Times New Roman" w:hAnsi="Arial" w:cs="Arial"/>
                <w:color w:val="000000"/>
                <w:sz w:val="20"/>
                <w:szCs w:val="20"/>
                <w:lang w:eastAsia="es-CR"/>
              </w:rPr>
            </w:pPr>
          </w:p>
          <w:p w14:paraId="5DAD40ED" w14:textId="77777777" w:rsidR="00944DAC" w:rsidRPr="00052E2C" w:rsidRDefault="00944DAC" w:rsidP="00772E8F">
            <w:pPr>
              <w:spacing w:before="0" w:after="0"/>
              <w:jc w:val="left"/>
              <w:rPr>
                <w:rFonts w:ascii="Arial" w:eastAsia="Times New Roman" w:hAnsi="Arial" w:cs="Arial"/>
                <w:color w:val="000000"/>
                <w:sz w:val="20"/>
                <w:szCs w:val="20"/>
                <w:lang w:eastAsia="es-CR"/>
              </w:rPr>
            </w:pPr>
            <w:r w:rsidRPr="00052E2C">
              <w:rPr>
                <w:rFonts w:ascii="Arial" w:eastAsia="Times New Roman" w:hAnsi="Arial" w:cs="Arial"/>
                <w:b/>
                <w:bCs/>
                <w:color w:val="000000"/>
                <w:sz w:val="20"/>
                <w:szCs w:val="20"/>
                <w:lang w:eastAsia="es-CR"/>
              </w:rPr>
              <w:t>Principios del PEI</w:t>
            </w:r>
          </w:p>
          <w:p w14:paraId="5AA0BDB4" w14:textId="0ACBABEE" w:rsidR="00944DAC" w:rsidRPr="00052E2C" w:rsidRDefault="00944DAC" w:rsidP="00772E8F">
            <w:pPr>
              <w:spacing w:before="0" w:after="0"/>
              <w:jc w:val="left"/>
              <w:rPr>
                <w:rFonts w:ascii="Arial" w:eastAsia="Times New Roman" w:hAnsi="Arial" w:cs="Arial"/>
                <w:color w:val="000000"/>
                <w:sz w:val="20"/>
                <w:szCs w:val="20"/>
                <w:lang w:eastAsia="es-CR"/>
              </w:rPr>
            </w:pPr>
            <w:r w:rsidRPr="00052E2C">
              <w:rPr>
                <w:rFonts w:ascii="Arial" w:eastAsia="Times New Roman" w:hAnsi="Arial" w:cs="Arial"/>
                <w:color w:val="000000"/>
                <w:sz w:val="20"/>
                <w:szCs w:val="20"/>
                <w:lang w:eastAsia="es-CR"/>
              </w:rPr>
              <w:t>•Transparencia: Los funcionarios ponen a disposición de las personas, de manera proactiva, la información generada de la gestión institucional, de forma completa, oportuna y de fácil acceso, respecto al uso de los recursos públicos y de las acciones consecuentes del proceso de toma de decisiones. Participan en el proceso de rendición de cuentas.</w:t>
            </w:r>
          </w:p>
          <w:p w14:paraId="639A9B06" w14:textId="428F80AF" w:rsidR="00944DAC" w:rsidRPr="00052E2C" w:rsidRDefault="00944DAC" w:rsidP="00772E8F">
            <w:pPr>
              <w:spacing w:before="0" w:after="0"/>
              <w:jc w:val="left"/>
              <w:rPr>
                <w:rFonts w:ascii="Arial" w:eastAsia="Times New Roman" w:hAnsi="Arial" w:cs="Arial"/>
                <w:color w:val="000000"/>
                <w:sz w:val="20"/>
                <w:szCs w:val="20"/>
                <w:lang w:eastAsia="es-CR"/>
              </w:rPr>
            </w:pPr>
            <w:r w:rsidRPr="00052E2C">
              <w:rPr>
                <w:rFonts w:ascii="Arial" w:eastAsia="Times New Roman" w:hAnsi="Arial" w:cs="Arial"/>
                <w:color w:val="000000"/>
                <w:sz w:val="20"/>
                <w:szCs w:val="20"/>
                <w:lang w:eastAsia="es-CR"/>
              </w:rPr>
              <w:t>•No discriminación: Debe prevalecer el interés común sobre los intereses personales y conlleva a ofrecer un trato igualitario y sin prejuicios discriminatorios a todas las personas independientemente de su raza, sexo, color, preferencia sexual entre otros.</w:t>
            </w:r>
          </w:p>
          <w:p w14:paraId="3D3A1FF4" w14:textId="16488E65" w:rsidR="00944DAC" w:rsidRPr="00052E2C" w:rsidRDefault="00944DAC" w:rsidP="00772E8F">
            <w:pPr>
              <w:spacing w:before="0" w:after="0"/>
              <w:jc w:val="left"/>
              <w:rPr>
                <w:rFonts w:ascii="Arial" w:eastAsia="Times New Roman" w:hAnsi="Arial" w:cs="Arial"/>
                <w:color w:val="000000"/>
                <w:sz w:val="20"/>
                <w:szCs w:val="20"/>
                <w:lang w:eastAsia="es-CR"/>
              </w:rPr>
            </w:pPr>
            <w:r w:rsidRPr="00052E2C">
              <w:rPr>
                <w:rFonts w:ascii="Arial" w:eastAsia="Times New Roman" w:hAnsi="Arial" w:cs="Arial"/>
                <w:color w:val="000000"/>
                <w:sz w:val="20"/>
                <w:szCs w:val="20"/>
                <w:lang w:eastAsia="es-CR"/>
              </w:rPr>
              <w:t xml:space="preserve">•Legalidad: La actuación de la persona funcionaria del ICT será </w:t>
            </w:r>
            <w:r w:rsidRPr="00052E2C">
              <w:rPr>
                <w:rFonts w:ascii="Arial" w:eastAsia="Times New Roman" w:hAnsi="Arial" w:cs="Arial"/>
                <w:color w:val="000000"/>
                <w:sz w:val="20"/>
                <w:szCs w:val="20"/>
                <w:lang w:eastAsia="es-CR"/>
              </w:rPr>
              <w:lastRenderedPageBreak/>
              <w:t>estrictamente apegada al marco normativo correspondiente.</w:t>
            </w:r>
          </w:p>
          <w:p w14:paraId="79E8A742" w14:textId="77777777" w:rsidR="00944DAC" w:rsidRPr="00052E2C" w:rsidRDefault="00944DAC" w:rsidP="00772E8F">
            <w:pPr>
              <w:spacing w:before="0" w:after="0"/>
              <w:jc w:val="left"/>
              <w:rPr>
                <w:rFonts w:ascii="Arial" w:eastAsia="Times New Roman" w:hAnsi="Arial" w:cs="Arial"/>
                <w:color w:val="000000"/>
                <w:sz w:val="20"/>
                <w:szCs w:val="20"/>
                <w:lang w:eastAsia="es-CR"/>
              </w:rPr>
            </w:pPr>
            <w:r w:rsidRPr="00052E2C">
              <w:rPr>
                <w:rFonts w:ascii="Arial" w:eastAsia="Times New Roman" w:hAnsi="Arial" w:cs="Arial"/>
                <w:color w:val="000000"/>
                <w:sz w:val="20"/>
                <w:szCs w:val="20"/>
                <w:lang w:eastAsia="es-CR"/>
              </w:rPr>
              <w:t>• Buena fe: Todo servidor y servidora público debe actuar en beneficio del bien común y no de unos cuantos. Aplicando las mejores prácticas profesionales y técnicas.</w:t>
            </w:r>
          </w:p>
          <w:p w14:paraId="6D658416" w14:textId="1427EF3D" w:rsidR="00944DAC" w:rsidRPr="00052E2C" w:rsidRDefault="00944DAC" w:rsidP="00772E8F">
            <w:pPr>
              <w:spacing w:before="0" w:after="0"/>
              <w:jc w:val="left"/>
              <w:rPr>
                <w:rFonts w:ascii="Arial" w:eastAsia="Times New Roman" w:hAnsi="Arial" w:cs="Arial"/>
                <w:color w:val="000000"/>
                <w:sz w:val="20"/>
                <w:szCs w:val="20"/>
                <w:lang w:eastAsia="es-CR"/>
              </w:rPr>
            </w:pPr>
            <w:r w:rsidRPr="00052E2C">
              <w:rPr>
                <w:rFonts w:ascii="Arial" w:eastAsia="Times New Roman" w:hAnsi="Arial" w:cs="Arial"/>
                <w:color w:val="000000"/>
                <w:sz w:val="20"/>
                <w:szCs w:val="20"/>
                <w:lang w:eastAsia="es-CR"/>
              </w:rPr>
              <w:t>•Rectitud: Ser justos, actuar de manera recta.</w:t>
            </w:r>
          </w:p>
          <w:p w14:paraId="6A893C98" w14:textId="5B11B041" w:rsidR="00944DAC" w:rsidRPr="00052E2C" w:rsidRDefault="00944DAC" w:rsidP="00772E8F">
            <w:pPr>
              <w:spacing w:before="0" w:after="0"/>
              <w:jc w:val="left"/>
              <w:rPr>
                <w:rFonts w:ascii="Arial" w:eastAsia="Times New Roman" w:hAnsi="Arial" w:cs="Arial"/>
                <w:color w:val="000000"/>
                <w:sz w:val="20"/>
                <w:szCs w:val="20"/>
                <w:lang w:eastAsia="es-CR"/>
              </w:rPr>
            </w:pPr>
            <w:r w:rsidRPr="00052E2C">
              <w:rPr>
                <w:rFonts w:ascii="Arial" w:eastAsia="Times New Roman" w:hAnsi="Arial" w:cs="Arial"/>
                <w:color w:val="000000"/>
                <w:sz w:val="20"/>
                <w:szCs w:val="20"/>
                <w:lang w:eastAsia="es-CR"/>
              </w:rPr>
              <w:t>•Integridad: Todo servidor público debe ser íntegro y capaz de cumplir con los deberes, sin engaños, ni fraudes, ni trampas o violaciones a las normas morales, legales o sociales.</w:t>
            </w:r>
          </w:p>
          <w:p w14:paraId="661D0CE3" w14:textId="39C63BE4" w:rsidR="00944DAC" w:rsidRPr="00052E2C" w:rsidRDefault="00944DAC" w:rsidP="00772E8F">
            <w:pPr>
              <w:spacing w:before="0" w:after="0"/>
              <w:jc w:val="left"/>
              <w:rPr>
                <w:rFonts w:ascii="Arial" w:eastAsia="Times New Roman" w:hAnsi="Arial" w:cs="Arial"/>
                <w:color w:val="000000"/>
                <w:sz w:val="20"/>
                <w:szCs w:val="20"/>
                <w:lang w:eastAsia="es-CR"/>
              </w:rPr>
            </w:pPr>
            <w:r w:rsidRPr="00052E2C">
              <w:rPr>
                <w:rFonts w:ascii="Arial" w:eastAsia="Times New Roman" w:hAnsi="Arial" w:cs="Arial"/>
                <w:color w:val="000000"/>
                <w:sz w:val="20"/>
                <w:szCs w:val="20"/>
                <w:lang w:eastAsia="es-CR"/>
              </w:rPr>
              <w:t>•Uso de los recursos públicos: Las instituciones públicas deben de maximizar sus recursos mediante una adecuada administración de fondos y recursos.</w:t>
            </w:r>
          </w:p>
        </w:tc>
        <w:tc>
          <w:tcPr>
            <w:tcW w:w="4933" w:type="dxa"/>
            <w:tcBorders>
              <w:top w:val="nil"/>
              <w:left w:val="nil"/>
              <w:bottom w:val="nil"/>
              <w:right w:val="nil"/>
            </w:tcBorders>
            <w:shd w:val="clear" w:color="auto" w:fill="FFFFFF" w:themeFill="background1"/>
            <w:noWrap/>
          </w:tcPr>
          <w:p w14:paraId="03845189" w14:textId="77777777" w:rsidR="00944DAC" w:rsidRPr="00052E2C" w:rsidRDefault="00944DAC" w:rsidP="00772E8F">
            <w:pPr>
              <w:spacing w:before="0" w:after="0"/>
              <w:jc w:val="left"/>
              <w:rPr>
                <w:rFonts w:ascii="Arial" w:eastAsia="Times New Roman" w:hAnsi="Arial" w:cs="Arial"/>
                <w:iCs/>
                <w:sz w:val="20"/>
                <w:szCs w:val="20"/>
                <w:lang w:val="es-ES_tradnl" w:eastAsia="ja-JP"/>
              </w:rPr>
            </w:pPr>
            <w:r w:rsidRPr="00052E2C">
              <w:rPr>
                <w:rFonts w:ascii="Arial" w:eastAsia="Times New Roman" w:hAnsi="Arial" w:cs="Arial"/>
                <w:iCs/>
                <w:sz w:val="20"/>
                <w:szCs w:val="20"/>
                <w:lang w:val="es-ES_tradnl" w:eastAsia="ja-JP"/>
              </w:rPr>
              <w:lastRenderedPageBreak/>
              <w:t>· Enfocar la atención, operación y ejecución de la Función de Tecnologías de información orientada a la satisfacción de las necesidades y oportunidades de la Institución, sus grupos de interés asociados y el personal operativo, administrativo y de soporte del ICT.</w:t>
            </w:r>
          </w:p>
        </w:tc>
        <w:tc>
          <w:tcPr>
            <w:tcW w:w="2268" w:type="dxa"/>
            <w:tcBorders>
              <w:top w:val="nil"/>
              <w:left w:val="nil"/>
              <w:bottom w:val="nil"/>
              <w:right w:val="nil"/>
            </w:tcBorders>
            <w:shd w:val="clear" w:color="auto" w:fill="FFFFFF" w:themeFill="background1"/>
            <w:vAlign w:val="center"/>
          </w:tcPr>
          <w:p w14:paraId="0638ABEC" w14:textId="77777777" w:rsidR="00944DAC" w:rsidRPr="00052E2C" w:rsidRDefault="00944DAC" w:rsidP="00944DAC">
            <w:pPr>
              <w:spacing w:before="0" w:after="0"/>
              <w:jc w:val="center"/>
              <w:rPr>
                <w:rFonts w:ascii="Arial" w:eastAsia="Times New Roman" w:hAnsi="Arial" w:cs="Arial"/>
                <w:color w:val="000000"/>
                <w:sz w:val="20"/>
                <w:szCs w:val="20"/>
                <w:lang w:eastAsia="es-CR"/>
              </w:rPr>
            </w:pPr>
          </w:p>
        </w:tc>
        <w:tc>
          <w:tcPr>
            <w:tcW w:w="3261" w:type="dxa"/>
            <w:vMerge w:val="restart"/>
            <w:tcBorders>
              <w:top w:val="nil"/>
              <w:left w:val="nil"/>
              <w:right w:val="nil"/>
            </w:tcBorders>
            <w:shd w:val="clear" w:color="auto" w:fill="FFFFFF" w:themeFill="background1"/>
            <w:noWrap/>
          </w:tcPr>
          <w:p w14:paraId="3E4C236E" w14:textId="757988EC" w:rsidR="00944DAC" w:rsidRDefault="00944DAC" w:rsidP="00772E8F">
            <w:pPr>
              <w:spacing w:before="0" w:after="0"/>
              <w:jc w:val="left"/>
              <w:rPr>
                <w:rFonts w:ascii="Arial" w:eastAsia="Times New Roman" w:hAnsi="Arial" w:cs="Arial"/>
                <w:color w:val="000000"/>
                <w:sz w:val="20"/>
                <w:szCs w:val="20"/>
                <w:lang w:eastAsia="es-CR"/>
              </w:rPr>
            </w:pPr>
            <w:r w:rsidRPr="00BC542D">
              <w:rPr>
                <w:rFonts w:ascii="Arial" w:eastAsia="Times New Roman" w:hAnsi="Arial" w:cs="Arial"/>
                <w:color w:val="000000"/>
                <w:sz w:val="20"/>
                <w:szCs w:val="20"/>
                <w:lang w:eastAsia="es-CR"/>
              </w:rPr>
              <w:t xml:space="preserve">Se identificó </w:t>
            </w:r>
            <w:r>
              <w:rPr>
                <w:rFonts w:ascii="Arial" w:eastAsia="Times New Roman" w:hAnsi="Arial" w:cs="Arial"/>
                <w:color w:val="000000"/>
                <w:sz w:val="20"/>
                <w:szCs w:val="20"/>
                <w:lang w:eastAsia="es-CR"/>
              </w:rPr>
              <w:t xml:space="preserve">lo siguiente: </w:t>
            </w:r>
            <w:r w:rsidRPr="00BC542D">
              <w:rPr>
                <w:rFonts w:ascii="Arial" w:eastAsia="Times New Roman" w:hAnsi="Arial" w:cs="Arial"/>
                <w:color w:val="000000"/>
                <w:sz w:val="20"/>
                <w:szCs w:val="20"/>
                <w:lang w:eastAsia="es-CR"/>
              </w:rPr>
              <w:t xml:space="preserve"> </w:t>
            </w:r>
            <w:r>
              <w:rPr>
                <w:rFonts w:ascii="Arial" w:eastAsia="Times New Roman" w:hAnsi="Arial" w:cs="Arial"/>
                <w:color w:val="000000"/>
                <w:sz w:val="20"/>
                <w:szCs w:val="20"/>
                <w:lang w:eastAsia="es-CR"/>
              </w:rPr>
              <w:t>l</w:t>
            </w:r>
            <w:r w:rsidRPr="00BC542D">
              <w:rPr>
                <w:rFonts w:ascii="Arial" w:eastAsia="Times New Roman" w:hAnsi="Arial" w:cs="Arial"/>
                <w:color w:val="000000"/>
                <w:sz w:val="20"/>
                <w:szCs w:val="20"/>
                <w:lang w:eastAsia="es-CR"/>
              </w:rPr>
              <w:t>os valores y principios no están claramente diferenciados, lo que dificulta su alineación con el PEI.</w:t>
            </w:r>
          </w:p>
          <w:p w14:paraId="586E76B6" w14:textId="5E6FB705" w:rsidR="00944DAC" w:rsidRPr="00B33E32" w:rsidRDefault="00944DAC" w:rsidP="00B33E32">
            <w:pPr>
              <w:spacing w:before="0" w:after="0"/>
              <w:jc w:val="left"/>
              <w:rPr>
                <w:rFonts w:ascii="Arial" w:eastAsia="Times New Roman" w:hAnsi="Arial" w:cs="Arial"/>
                <w:color w:val="000000"/>
                <w:sz w:val="20"/>
                <w:szCs w:val="20"/>
                <w:lang w:eastAsia="es-CR"/>
              </w:rPr>
            </w:pPr>
            <w:r>
              <w:rPr>
                <w:rFonts w:ascii="Arial" w:eastAsia="Times New Roman" w:hAnsi="Arial" w:cs="Arial"/>
                <w:color w:val="000000"/>
                <w:sz w:val="20"/>
                <w:szCs w:val="20"/>
                <w:lang w:eastAsia="es-CR"/>
              </w:rPr>
              <w:t>A</w:t>
            </w:r>
            <w:r w:rsidRPr="00B33E32">
              <w:rPr>
                <w:rFonts w:ascii="Arial" w:eastAsia="Times New Roman" w:hAnsi="Arial" w:cs="Arial"/>
                <w:color w:val="000000"/>
                <w:sz w:val="20"/>
                <w:szCs w:val="20"/>
                <w:lang w:eastAsia="es-CR"/>
              </w:rPr>
              <w:t>usencia de los siguientes valores y principios en el documento:</w:t>
            </w:r>
          </w:p>
          <w:p w14:paraId="20CD127D" w14:textId="77777777" w:rsidR="00944DAC" w:rsidRPr="00B33E32" w:rsidRDefault="00944DAC" w:rsidP="007B07D5">
            <w:pPr>
              <w:numPr>
                <w:ilvl w:val="0"/>
                <w:numId w:val="25"/>
              </w:numPr>
              <w:tabs>
                <w:tab w:val="clear" w:pos="720"/>
                <w:tab w:val="num" w:pos="217"/>
              </w:tabs>
              <w:spacing w:before="0" w:after="0"/>
              <w:ind w:hanging="645"/>
              <w:jc w:val="left"/>
              <w:rPr>
                <w:rFonts w:ascii="Arial" w:eastAsia="Times New Roman" w:hAnsi="Arial" w:cs="Arial"/>
                <w:color w:val="000000"/>
                <w:sz w:val="20"/>
                <w:szCs w:val="20"/>
                <w:lang w:eastAsia="es-CR"/>
              </w:rPr>
            </w:pPr>
            <w:r w:rsidRPr="00B33E32">
              <w:rPr>
                <w:rFonts w:ascii="Arial" w:eastAsia="Times New Roman" w:hAnsi="Arial" w:cs="Arial"/>
                <w:color w:val="000000"/>
                <w:sz w:val="20"/>
                <w:szCs w:val="20"/>
                <w:lang w:eastAsia="es-CR"/>
              </w:rPr>
              <w:t>No discriminación</w:t>
            </w:r>
          </w:p>
          <w:p w14:paraId="764B0E3D" w14:textId="77777777" w:rsidR="00944DAC" w:rsidRPr="00B33E32" w:rsidRDefault="00944DAC" w:rsidP="007B07D5">
            <w:pPr>
              <w:numPr>
                <w:ilvl w:val="0"/>
                <w:numId w:val="25"/>
              </w:numPr>
              <w:tabs>
                <w:tab w:val="clear" w:pos="720"/>
                <w:tab w:val="num" w:pos="217"/>
              </w:tabs>
              <w:spacing w:before="0" w:after="0"/>
              <w:ind w:hanging="645"/>
              <w:jc w:val="left"/>
              <w:rPr>
                <w:rFonts w:ascii="Arial" w:eastAsia="Times New Roman" w:hAnsi="Arial" w:cs="Arial"/>
                <w:color w:val="000000"/>
                <w:sz w:val="20"/>
                <w:szCs w:val="20"/>
                <w:lang w:eastAsia="es-CR"/>
              </w:rPr>
            </w:pPr>
            <w:r w:rsidRPr="00B33E32">
              <w:rPr>
                <w:rFonts w:ascii="Arial" w:eastAsia="Times New Roman" w:hAnsi="Arial" w:cs="Arial"/>
                <w:color w:val="000000"/>
                <w:sz w:val="20"/>
                <w:szCs w:val="20"/>
                <w:lang w:eastAsia="es-CR"/>
              </w:rPr>
              <w:t>Legalidad</w:t>
            </w:r>
          </w:p>
          <w:p w14:paraId="386E2948" w14:textId="77777777" w:rsidR="00944DAC" w:rsidRPr="00B33E32" w:rsidRDefault="00944DAC" w:rsidP="007B07D5">
            <w:pPr>
              <w:numPr>
                <w:ilvl w:val="0"/>
                <w:numId w:val="25"/>
              </w:numPr>
              <w:tabs>
                <w:tab w:val="clear" w:pos="720"/>
                <w:tab w:val="num" w:pos="217"/>
              </w:tabs>
              <w:spacing w:before="0" w:after="0"/>
              <w:ind w:hanging="645"/>
              <w:jc w:val="left"/>
              <w:rPr>
                <w:rFonts w:ascii="Arial" w:eastAsia="Times New Roman" w:hAnsi="Arial" w:cs="Arial"/>
                <w:color w:val="000000"/>
                <w:sz w:val="20"/>
                <w:szCs w:val="20"/>
                <w:lang w:eastAsia="es-CR"/>
              </w:rPr>
            </w:pPr>
            <w:r w:rsidRPr="00B33E32">
              <w:rPr>
                <w:rFonts w:ascii="Arial" w:eastAsia="Times New Roman" w:hAnsi="Arial" w:cs="Arial"/>
                <w:color w:val="000000"/>
                <w:sz w:val="20"/>
                <w:szCs w:val="20"/>
                <w:lang w:eastAsia="es-CR"/>
              </w:rPr>
              <w:t>Integridad</w:t>
            </w:r>
          </w:p>
          <w:p w14:paraId="47282439" w14:textId="378DEAB6" w:rsidR="00944DAC" w:rsidRPr="00052E2C" w:rsidRDefault="00944DAC" w:rsidP="007B07D5">
            <w:pPr>
              <w:tabs>
                <w:tab w:val="num" w:pos="217"/>
              </w:tabs>
              <w:spacing w:before="0" w:after="0"/>
              <w:ind w:hanging="645"/>
              <w:jc w:val="left"/>
              <w:rPr>
                <w:rFonts w:ascii="Arial" w:eastAsia="Times New Roman" w:hAnsi="Arial" w:cs="Arial"/>
                <w:color w:val="000000"/>
                <w:sz w:val="20"/>
                <w:szCs w:val="20"/>
                <w:lang w:eastAsia="es-CR"/>
              </w:rPr>
            </w:pPr>
            <w:r>
              <w:rPr>
                <w:rFonts w:ascii="Arial" w:eastAsia="Times New Roman" w:hAnsi="Arial" w:cs="Arial"/>
                <w:color w:val="000000"/>
                <w:sz w:val="20"/>
                <w:szCs w:val="20"/>
                <w:lang w:eastAsia="es-CR"/>
              </w:rPr>
              <w:t xml:space="preserve">  </w:t>
            </w:r>
          </w:p>
        </w:tc>
        <w:tc>
          <w:tcPr>
            <w:tcW w:w="3827" w:type="dxa"/>
            <w:vMerge w:val="restart"/>
            <w:tcBorders>
              <w:top w:val="nil"/>
              <w:left w:val="nil"/>
              <w:right w:val="nil"/>
            </w:tcBorders>
            <w:shd w:val="clear" w:color="auto" w:fill="FFFFFF" w:themeFill="background1"/>
            <w:noWrap/>
          </w:tcPr>
          <w:p w14:paraId="23A632AB" w14:textId="04556AD4" w:rsidR="00944DAC" w:rsidRPr="003B159D" w:rsidRDefault="00944DAC" w:rsidP="003B159D">
            <w:pPr>
              <w:spacing w:before="0" w:after="0"/>
              <w:jc w:val="left"/>
              <w:rPr>
                <w:rFonts w:ascii="Arial" w:eastAsia="Times New Roman" w:hAnsi="Arial" w:cs="Arial"/>
                <w:b/>
                <w:bCs/>
                <w:color w:val="000000"/>
                <w:sz w:val="20"/>
                <w:szCs w:val="20"/>
                <w:lang w:eastAsia="es-CR"/>
              </w:rPr>
            </w:pPr>
            <w:r>
              <w:rPr>
                <w:rFonts w:ascii="Arial" w:eastAsia="Times New Roman" w:hAnsi="Arial" w:cs="Arial"/>
                <w:b/>
                <w:bCs/>
                <w:color w:val="000000"/>
                <w:sz w:val="20"/>
                <w:szCs w:val="20"/>
                <w:lang w:eastAsia="es-CR"/>
              </w:rPr>
              <w:t>V</w:t>
            </w:r>
            <w:r w:rsidRPr="003B159D">
              <w:rPr>
                <w:rFonts w:ascii="Arial" w:eastAsia="Times New Roman" w:hAnsi="Arial" w:cs="Arial"/>
                <w:b/>
                <w:bCs/>
                <w:color w:val="000000"/>
                <w:sz w:val="20"/>
                <w:szCs w:val="20"/>
                <w:lang w:eastAsia="es-CR"/>
              </w:rPr>
              <w:t>alores</w:t>
            </w:r>
          </w:p>
          <w:p w14:paraId="39F2992C" w14:textId="77777777" w:rsidR="00944DAC" w:rsidRPr="003B159D" w:rsidRDefault="00944DAC" w:rsidP="003B159D">
            <w:pPr>
              <w:numPr>
                <w:ilvl w:val="0"/>
                <w:numId w:val="26"/>
              </w:numPr>
              <w:spacing w:before="0" w:after="0"/>
              <w:jc w:val="left"/>
              <w:rPr>
                <w:rFonts w:ascii="Arial" w:eastAsia="Times New Roman" w:hAnsi="Arial" w:cs="Arial"/>
                <w:color w:val="000000"/>
                <w:sz w:val="20"/>
                <w:szCs w:val="20"/>
                <w:lang w:eastAsia="es-CR"/>
              </w:rPr>
            </w:pPr>
            <w:r w:rsidRPr="003B159D">
              <w:rPr>
                <w:rFonts w:ascii="Arial" w:eastAsia="Times New Roman" w:hAnsi="Arial" w:cs="Arial"/>
                <w:b/>
                <w:bCs/>
                <w:color w:val="000000"/>
                <w:sz w:val="20"/>
                <w:szCs w:val="20"/>
                <w:lang w:eastAsia="es-CR"/>
              </w:rPr>
              <w:t>Enfoque en las necesidades institucionales:</w:t>
            </w:r>
            <w:r w:rsidRPr="003B159D">
              <w:rPr>
                <w:rFonts w:ascii="Arial" w:eastAsia="Times New Roman" w:hAnsi="Arial" w:cs="Arial"/>
                <w:color w:val="000000"/>
                <w:sz w:val="20"/>
                <w:szCs w:val="20"/>
                <w:lang w:eastAsia="es-CR"/>
              </w:rPr>
              <w:t xml:space="preserve"> La gestión de TI debe responder a los requerimientos de la Institución, sus grupos de interés y su personal.</w:t>
            </w:r>
          </w:p>
          <w:p w14:paraId="2AEAF8AA" w14:textId="77777777" w:rsidR="00944DAC" w:rsidRPr="003B159D" w:rsidRDefault="00944DAC" w:rsidP="003B159D">
            <w:pPr>
              <w:numPr>
                <w:ilvl w:val="0"/>
                <w:numId w:val="26"/>
              </w:numPr>
              <w:spacing w:before="0" w:after="0"/>
              <w:jc w:val="left"/>
              <w:rPr>
                <w:rFonts w:ascii="Arial" w:eastAsia="Times New Roman" w:hAnsi="Arial" w:cs="Arial"/>
                <w:color w:val="000000"/>
                <w:sz w:val="20"/>
                <w:szCs w:val="20"/>
                <w:lang w:eastAsia="es-CR"/>
              </w:rPr>
            </w:pPr>
            <w:r w:rsidRPr="003B159D">
              <w:rPr>
                <w:rFonts w:ascii="Arial" w:eastAsia="Times New Roman" w:hAnsi="Arial" w:cs="Arial"/>
                <w:b/>
                <w:bCs/>
                <w:color w:val="000000"/>
                <w:sz w:val="20"/>
                <w:szCs w:val="20"/>
                <w:lang w:eastAsia="es-CR"/>
              </w:rPr>
              <w:t>Trabajo en equipo y ética profesional:</w:t>
            </w:r>
            <w:r w:rsidRPr="003B159D">
              <w:rPr>
                <w:rFonts w:ascii="Arial" w:eastAsia="Times New Roman" w:hAnsi="Arial" w:cs="Arial"/>
                <w:color w:val="000000"/>
                <w:sz w:val="20"/>
                <w:szCs w:val="20"/>
                <w:lang w:eastAsia="es-CR"/>
              </w:rPr>
              <w:t xml:space="preserve"> Se promoverá la colaboración basada en respeto, solidaridad y honestidad.</w:t>
            </w:r>
          </w:p>
          <w:p w14:paraId="135256C5" w14:textId="77777777" w:rsidR="00944DAC" w:rsidRPr="003B159D" w:rsidRDefault="00944DAC" w:rsidP="003B159D">
            <w:pPr>
              <w:numPr>
                <w:ilvl w:val="0"/>
                <w:numId w:val="26"/>
              </w:numPr>
              <w:spacing w:before="0" w:after="0"/>
              <w:jc w:val="left"/>
              <w:rPr>
                <w:rFonts w:ascii="Arial" w:eastAsia="Times New Roman" w:hAnsi="Arial" w:cs="Arial"/>
                <w:color w:val="000000"/>
                <w:sz w:val="20"/>
                <w:szCs w:val="20"/>
                <w:lang w:eastAsia="es-CR"/>
              </w:rPr>
            </w:pPr>
            <w:r w:rsidRPr="003B159D">
              <w:rPr>
                <w:rFonts w:ascii="Arial" w:eastAsia="Times New Roman" w:hAnsi="Arial" w:cs="Arial"/>
                <w:b/>
                <w:bCs/>
                <w:color w:val="000000"/>
                <w:sz w:val="20"/>
                <w:szCs w:val="20"/>
                <w:lang w:eastAsia="es-CR"/>
              </w:rPr>
              <w:t>Innovación y mejora continua:</w:t>
            </w:r>
            <w:r w:rsidRPr="003B159D">
              <w:rPr>
                <w:rFonts w:ascii="Arial" w:eastAsia="Times New Roman" w:hAnsi="Arial" w:cs="Arial"/>
                <w:color w:val="000000"/>
                <w:sz w:val="20"/>
                <w:szCs w:val="20"/>
                <w:lang w:eastAsia="es-CR"/>
              </w:rPr>
              <w:t xml:space="preserve"> La TI debe impulsar la transformación digital y el aprendizaje constante.</w:t>
            </w:r>
          </w:p>
          <w:p w14:paraId="58D78235" w14:textId="77777777" w:rsidR="00944DAC" w:rsidRPr="003B159D" w:rsidRDefault="00944DAC" w:rsidP="003B159D">
            <w:pPr>
              <w:numPr>
                <w:ilvl w:val="0"/>
                <w:numId w:val="26"/>
              </w:numPr>
              <w:spacing w:before="0" w:after="0"/>
              <w:jc w:val="left"/>
              <w:rPr>
                <w:rFonts w:ascii="Arial" w:eastAsia="Times New Roman" w:hAnsi="Arial" w:cs="Arial"/>
                <w:color w:val="000000"/>
                <w:sz w:val="20"/>
                <w:szCs w:val="20"/>
                <w:lang w:eastAsia="es-CR"/>
              </w:rPr>
            </w:pPr>
            <w:r w:rsidRPr="003B159D">
              <w:rPr>
                <w:rFonts w:ascii="Arial" w:eastAsia="Times New Roman" w:hAnsi="Arial" w:cs="Arial"/>
                <w:b/>
                <w:bCs/>
                <w:color w:val="000000"/>
                <w:sz w:val="20"/>
                <w:szCs w:val="20"/>
                <w:lang w:eastAsia="es-CR"/>
              </w:rPr>
              <w:t>Valor agregado en los servicios:</w:t>
            </w:r>
            <w:r w:rsidRPr="003B159D">
              <w:rPr>
                <w:rFonts w:ascii="Arial" w:eastAsia="Times New Roman" w:hAnsi="Arial" w:cs="Arial"/>
                <w:color w:val="000000"/>
                <w:sz w:val="20"/>
                <w:szCs w:val="20"/>
                <w:lang w:eastAsia="es-CR"/>
              </w:rPr>
              <w:t xml:space="preserve"> Cada solución tecnológica debe contribuir a la misión y visión institucional.</w:t>
            </w:r>
          </w:p>
          <w:p w14:paraId="5EAAFF66" w14:textId="77777777" w:rsidR="00944DAC" w:rsidRPr="003B159D" w:rsidRDefault="00944DAC" w:rsidP="003B159D">
            <w:pPr>
              <w:numPr>
                <w:ilvl w:val="0"/>
                <w:numId w:val="26"/>
              </w:numPr>
              <w:spacing w:before="0" w:after="0"/>
              <w:jc w:val="left"/>
              <w:rPr>
                <w:rFonts w:ascii="Arial" w:eastAsia="Times New Roman" w:hAnsi="Arial" w:cs="Arial"/>
                <w:color w:val="000000"/>
                <w:sz w:val="20"/>
                <w:szCs w:val="20"/>
                <w:lang w:eastAsia="es-CR"/>
              </w:rPr>
            </w:pPr>
            <w:r w:rsidRPr="003B159D">
              <w:rPr>
                <w:rFonts w:ascii="Arial" w:eastAsia="Times New Roman" w:hAnsi="Arial" w:cs="Arial"/>
                <w:b/>
                <w:bCs/>
                <w:color w:val="000000"/>
                <w:sz w:val="20"/>
                <w:szCs w:val="20"/>
                <w:lang w:eastAsia="es-CR"/>
              </w:rPr>
              <w:t>Toma de decisiones basada en datos:</w:t>
            </w:r>
            <w:r w:rsidRPr="003B159D">
              <w:rPr>
                <w:rFonts w:ascii="Arial" w:eastAsia="Times New Roman" w:hAnsi="Arial" w:cs="Arial"/>
                <w:color w:val="000000"/>
                <w:sz w:val="20"/>
                <w:szCs w:val="20"/>
                <w:lang w:eastAsia="es-CR"/>
              </w:rPr>
              <w:t xml:space="preserve"> Se debe garantizar información confiable para una gestión efectiva.</w:t>
            </w:r>
          </w:p>
          <w:p w14:paraId="715341AC" w14:textId="77777777" w:rsidR="00055370" w:rsidRDefault="00055370" w:rsidP="003B159D">
            <w:pPr>
              <w:spacing w:before="0" w:after="0"/>
              <w:jc w:val="left"/>
              <w:rPr>
                <w:rFonts w:ascii="Arial" w:eastAsia="Times New Roman" w:hAnsi="Arial" w:cs="Arial"/>
                <w:b/>
                <w:bCs/>
                <w:color w:val="000000"/>
                <w:sz w:val="20"/>
                <w:szCs w:val="20"/>
                <w:lang w:eastAsia="es-CR"/>
              </w:rPr>
            </w:pPr>
          </w:p>
          <w:p w14:paraId="26925000" w14:textId="77777777" w:rsidR="00055370" w:rsidRDefault="00055370" w:rsidP="003B159D">
            <w:pPr>
              <w:spacing w:before="0" w:after="0"/>
              <w:jc w:val="left"/>
              <w:rPr>
                <w:rFonts w:ascii="Arial" w:eastAsia="Times New Roman" w:hAnsi="Arial" w:cs="Arial"/>
                <w:b/>
                <w:bCs/>
                <w:color w:val="000000"/>
                <w:sz w:val="20"/>
                <w:szCs w:val="20"/>
                <w:lang w:eastAsia="es-CR"/>
              </w:rPr>
            </w:pPr>
          </w:p>
          <w:p w14:paraId="53FEDA49" w14:textId="77777777" w:rsidR="00055370" w:rsidRDefault="00055370" w:rsidP="003B159D">
            <w:pPr>
              <w:spacing w:before="0" w:after="0"/>
              <w:jc w:val="left"/>
              <w:rPr>
                <w:rFonts w:ascii="Arial" w:eastAsia="Times New Roman" w:hAnsi="Arial" w:cs="Arial"/>
                <w:b/>
                <w:bCs/>
                <w:color w:val="000000"/>
                <w:sz w:val="20"/>
                <w:szCs w:val="20"/>
                <w:lang w:eastAsia="es-CR"/>
              </w:rPr>
            </w:pPr>
          </w:p>
          <w:p w14:paraId="6114C538" w14:textId="5613E32B" w:rsidR="00944DAC" w:rsidRPr="003B159D" w:rsidRDefault="00944DAC" w:rsidP="003B159D">
            <w:pPr>
              <w:spacing w:before="0" w:after="0"/>
              <w:jc w:val="left"/>
              <w:rPr>
                <w:rFonts w:ascii="Arial" w:eastAsia="Times New Roman" w:hAnsi="Arial" w:cs="Arial"/>
                <w:b/>
                <w:bCs/>
                <w:color w:val="000000"/>
                <w:sz w:val="20"/>
                <w:szCs w:val="20"/>
                <w:lang w:eastAsia="es-CR"/>
              </w:rPr>
            </w:pPr>
            <w:r w:rsidRPr="003B159D">
              <w:rPr>
                <w:rFonts w:ascii="Arial" w:eastAsia="Times New Roman" w:hAnsi="Arial" w:cs="Arial"/>
                <w:b/>
                <w:bCs/>
                <w:color w:val="000000"/>
                <w:sz w:val="20"/>
                <w:szCs w:val="20"/>
                <w:lang w:eastAsia="es-CR"/>
              </w:rPr>
              <w:lastRenderedPageBreak/>
              <w:t>Principios</w:t>
            </w:r>
          </w:p>
          <w:p w14:paraId="74DED506" w14:textId="77777777" w:rsidR="00944DAC" w:rsidRPr="003B159D" w:rsidRDefault="00944DAC" w:rsidP="003B159D">
            <w:pPr>
              <w:numPr>
                <w:ilvl w:val="0"/>
                <w:numId w:val="27"/>
              </w:numPr>
              <w:spacing w:before="0" w:after="0"/>
              <w:jc w:val="left"/>
              <w:rPr>
                <w:rFonts w:ascii="Arial" w:eastAsia="Times New Roman" w:hAnsi="Arial" w:cs="Arial"/>
                <w:color w:val="000000"/>
                <w:sz w:val="20"/>
                <w:szCs w:val="20"/>
                <w:lang w:eastAsia="es-CR"/>
              </w:rPr>
            </w:pPr>
            <w:r w:rsidRPr="003B159D">
              <w:rPr>
                <w:rFonts w:ascii="Arial" w:eastAsia="Times New Roman" w:hAnsi="Arial" w:cs="Arial"/>
                <w:b/>
                <w:bCs/>
                <w:color w:val="000000"/>
                <w:sz w:val="20"/>
                <w:szCs w:val="20"/>
                <w:lang w:eastAsia="es-CR"/>
              </w:rPr>
              <w:t>Uso eficiente de la tecnología:</w:t>
            </w:r>
            <w:r w:rsidRPr="003B159D">
              <w:rPr>
                <w:rFonts w:ascii="Arial" w:eastAsia="Times New Roman" w:hAnsi="Arial" w:cs="Arial"/>
                <w:color w:val="000000"/>
                <w:sz w:val="20"/>
                <w:szCs w:val="20"/>
                <w:lang w:eastAsia="es-CR"/>
              </w:rPr>
              <w:t xml:space="preserve"> Optimizar la TI para mejorar control, calidad y servicio.</w:t>
            </w:r>
          </w:p>
          <w:p w14:paraId="239F45A9" w14:textId="77777777" w:rsidR="00944DAC" w:rsidRPr="003B159D" w:rsidRDefault="00944DAC" w:rsidP="003B159D">
            <w:pPr>
              <w:numPr>
                <w:ilvl w:val="0"/>
                <w:numId w:val="27"/>
              </w:numPr>
              <w:spacing w:before="0" w:after="0"/>
              <w:jc w:val="left"/>
              <w:rPr>
                <w:rFonts w:ascii="Arial" w:eastAsia="Times New Roman" w:hAnsi="Arial" w:cs="Arial"/>
                <w:color w:val="000000"/>
                <w:sz w:val="20"/>
                <w:szCs w:val="20"/>
                <w:lang w:eastAsia="es-CR"/>
              </w:rPr>
            </w:pPr>
            <w:r w:rsidRPr="003B159D">
              <w:rPr>
                <w:rFonts w:ascii="Arial" w:eastAsia="Times New Roman" w:hAnsi="Arial" w:cs="Arial"/>
                <w:b/>
                <w:bCs/>
                <w:color w:val="000000"/>
                <w:sz w:val="20"/>
                <w:szCs w:val="20"/>
                <w:lang w:eastAsia="es-CR"/>
              </w:rPr>
              <w:t>Infraestructura moderna y accesible:</w:t>
            </w:r>
            <w:r w:rsidRPr="003B159D">
              <w:rPr>
                <w:rFonts w:ascii="Arial" w:eastAsia="Times New Roman" w:hAnsi="Arial" w:cs="Arial"/>
                <w:color w:val="000000"/>
                <w:sz w:val="20"/>
                <w:szCs w:val="20"/>
                <w:lang w:eastAsia="es-CR"/>
              </w:rPr>
              <w:t xml:space="preserve"> Implementar plataformas actualizadas y seguras.</w:t>
            </w:r>
          </w:p>
          <w:p w14:paraId="30402F40" w14:textId="77777777" w:rsidR="00944DAC" w:rsidRPr="003B159D" w:rsidRDefault="00944DAC" w:rsidP="003B159D">
            <w:pPr>
              <w:numPr>
                <w:ilvl w:val="0"/>
                <w:numId w:val="27"/>
              </w:numPr>
              <w:spacing w:before="0" w:after="0"/>
              <w:jc w:val="left"/>
              <w:rPr>
                <w:rFonts w:ascii="Arial" w:eastAsia="Times New Roman" w:hAnsi="Arial" w:cs="Arial"/>
                <w:color w:val="000000"/>
                <w:sz w:val="20"/>
                <w:szCs w:val="20"/>
                <w:lang w:eastAsia="es-CR"/>
              </w:rPr>
            </w:pPr>
            <w:r w:rsidRPr="003B159D">
              <w:rPr>
                <w:rFonts w:ascii="Arial" w:eastAsia="Times New Roman" w:hAnsi="Arial" w:cs="Arial"/>
                <w:b/>
                <w:bCs/>
                <w:color w:val="000000"/>
                <w:sz w:val="20"/>
                <w:szCs w:val="20"/>
                <w:lang w:eastAsia="es-CR"/>
              </w:rPr>
              <w:t>Asignación estratégica de recursos:</w:t>
            </w:r>
            <w:r w:rsidRPr="003B159D">
              <w:rPr>
                <w:rFonts w:ascii="Arial" w:eastAsia="Times New Roman" w:hAnsi="Arial" w:cs="Arial"/>
                <w:color w:val="000000"/>
                <w:sz w:val="20"/>
                <w:szCs w:val="20"/>
                <w:lang w:eastAsia="es-CR"/>
              </w:rPr>
              <w:t xml:space="preserve"> Basada en indicadores de gestión.</w:t>
            </w:r>
          </w:p>
          <w:p w14:paraId="29616F56" w14:textId="77777777" w:rsidR="00944DAC" w:rsidRPr="003B159D" w:rsidRDefault="00944DAC" w:rsidP="003B159D">
            <w:pPr>
              <w:numPr>
                <w:ilvl w:val="0"/>
                <w:numId w:val="27"/>
              </w:numPr>
              <w:spacing w:before="0" w:after="0"/>
              <w:jc w:val="left"/>
              <w:rPr>
                <w:rFonts w:ascii="Arial" w:eastAsia="Times New Roman" w:hAnsi="Arial" w:cs="Arial"/>
                <w:color w:val="000000"/>
                <w:sz w:val="20"/>
                <w:szCs w:val="20"/>
                <w:lang w:eastAsia="es-CR"/>
              </w:rPr>
            </w:pPr>
            <w:r w:rsidRPr="003B159D">
              <w:rPr>
                <w:rFonts w:ascii="Arial" w:eastAsia="Times New Roman" w:hAnsi="Arial" w:cs="Arial"/>
                <w:b/>
                <w:bCs/>
                <w:color w:val="000000"/>
                <w:sz w:val="20"/>
                <w:szCs w:val="20"/>
                <w:lang w:eastAsia="es-CR"/>
              </w:rPr>
              <w:t>Automatización e integración de sistemas:</w:t>
            </w:r>
            <w:r w:rsidRPr="003B159D">
              <w:rPr>
                <w:rFonts w:ascii="Arial" w:eastAsia="Times New Roman" w:hAnsi="Arial" w:cs="Arial"/>
                <w:color w:val="000000"/>
                <w:sz w:val="20"/>
                <w:szCs w:val="20"/>
                <w:lang w:eastAsia="es-CR"/>
              </w:rPr>
              <w:t xml:space="preserve"> Facilitar procesos eficientes y descentralizados.</w:t>
            </w:r>
          </w:p>
          <w:p w14:paraId="19F8FBDA" w14:textId="77777777" w:rsidR="00944DAC" w:rsidRPr="003B159D" w:rsidRDefault="00944DAC" w:rsidP="003B159D">
            <w:pPr>
              <w:numPr>
                <w:ilvl w:val="0"/>
                <w:numId w:val="27"/>
              </w:numPr>
              <w:spacing w:before="0" w:after="0"/>
              <w:jc w:val="left"/>
              <w:rPr>
                <w:rFonts w:ascii="Arial" w:eastAsia="Times New Roman" w:hAnsi="Arial" w:cs="Arial"/>
                <w:color w:val="000000"/>
                <w:sz w:val="20"/>
                <w:szCs w:val="20"/>
                <w:lang w:eastAsia="es-CR"/>
              </w:rPr>
            </w:pPr>
            <w:r w:rsidRPr="003B159D">
              <w:rPr>
                <w:rFonts w:ascii="Arial" w:eastAsia="Times New Roman" w:hAnsi="Arial" w:cs="Arial"/>
                <w:b/>
                <w:bCs/>
                <w:color w:val="000000"/>
                <w:sz w:val="20"/>
                <w:szCs w:val="20"/>
                <w:lang w:eastAsia="es-CR"/>
              </w:rPr>
              <w:t>Gestión efectiva de proyectos:</w:t>
            </w:r>
            <w:r w:rsidRPr="003B159D">
              <w:rPr>
                <w:rFonts w:ascii="Arial" w:eastAsia="Times New Roman" w:hAnsi="Arial" w:cs="Arial"/>
                <w:color w:val="000000"/>
                <w:sz w:val="20"/>
                <w:szCs w:val="20"/>
                <w:lang w:eastAsia="es-CR"/>
              </w:rPr>
              <w:t xml:space="preserve"> Equilibrar recursos propios y tercerización (outsourcing) cuando sea necesario.</w:t>
            </w:r>
          </w:p>
          <w:p w14:paraId="6A026DFB"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r>
      <w:tr w:rsidR="00944DAC" w:rsidRPr="00052E2C" w14:paraId="0644BA77" w14:textId="77777777" w:rsidTr="00944DAC">
        <w:trPr>
          <w:trHeight w:val="632"/>
        </w:trPr>
        <w:tc>
          <w:tcPr>
            <w:tcW w:w="3572" w:type="dxa"/>
            <w:vMerge/>
            <w:tcBorders>
              <w:left w:val="nil"/>
              <w:right w:val="nil"/>
            </w:tcBorders>
            <w:shd w:val="clear" w:color="auto" w:fill="FFFFFF" w:themeFill="background1"/>
            <w:noWrap/>
          </w:tcPr>
          <w:p w14:paraId="54703C36" w14:textId="110D292D"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4933" w:type="dxa"/>
            <w:tcBorders>
              <w:top w:val="nil"/>
              <w:left w:val="nil"/>
              <w:bottom w:val="nil"/>
              <w:right w:val="nil"/>
            </w:tcBorders>
            <w:shd w:val="clear" w:color="auto" w:fill="FFFFFF" w:themeFill="background1"/>
            <w:noWrap/>
          </w:tcPr>
          <w:p w14:paraId="70C2C9BE" w14:textId="77777777" w:rsidR="00944DAC" w:rsidRPr="00052E2C" w:rsidRDefault="00944DAC" w:rsidP="00772E8F">
            <w:pPr>
              <w:spacing w:before="0" w:after="0"/>
              <w:jc w:val="left"/>
              <w:rPr>
                <w:rFonts w:ascii="Arial" w:eastAsia="Times New Roman" w:hAnsi="Arial" w:cs="Arial"/>
                <w:iCs/>
                <w:sz w:val="20"/>
                <w:szCs w:val="20"/>
                <w:lang w:val="es-ES_tradnl" w:eastAsia="ja-JP"/>
              </w:rPr>
            </w:pPr>
            <w:r w:rsidRPr="00052E2C">
              <w:rPr>
                <w:rFonts w:ascii="Arial" w:eastAsia="Times New Roman" w:hAnsi="Arial" w:cs="Arial"/>
                <w:iCs/>
                <w:sz w:val="20"/>
                <w:szCs w:val="20"/>
                <w:lang w:val="es-ES_tradnl" w:eastAsia="ja-JP"/>
              </w:rPr>
              <w:t>· Comprometer el trabajo de la Función de Tecnologías de Información bajo una visión de trabajo en equipo, solidario, respetuoso y honesto.</w:t>
            </w:r>
          </w:p>
        </w:tc>
        <w:tc>
          <w:tcPr>
            <w:tcW w:w="2268" w:type="dxa"/>
            <w:tcBorders>
              <w:top w:val="nil"/>
              <w:left w:val="nil"/>
              <w:bottom w:val="nil"/>
              <w:right w:val="nil"/>
            </w:tcBorders>
            <w:shd w:val="clear" w:color="auto" w:fill="FFFFFF" w:themeFill="background1"/>
            <w:vAlign w:val="center"/>
          </w:tcPr>
          <w:p w14:paraId="7BC26DF7" w14:textId="77777777" w:rsidR="00944DAC" w:rsidRPr="00052E2C" w:rsidRDefault="00944DAC" w:rsidP="00944DAC">
            <w:pPr>
              <w:spacing w:before="0" w:after="0"/>
              <w:jc w:val="center"/>
              <w:rPr>
                <w:rFonts w:ascii="Arial" w:eastAsia="Times New Roman" w:hAnsi="Arial" w:cs="Arial"/>
                <w:color w:val="000000"/>
                <w:sz w:val="20"/>
                <w:szCs w:val="20"/>
                <w:lang w:eastAsia="es-CR"/>
              </w:rPr>
            </w:pPr>
            <w:r w:rsidRPr="00052E2C">
              <w:rPr>
                <w:rFonts w:ascii="Arial" w:eastAsia="Times New Roman" w:hAnsi="Arial" w:cs="Arial"/>
                <w:color w:val="000000"/>
                <w:sz w:val="20"/>
                <w:szCs w:val="20"/>
                <w:lang w:eastAsia="es-CR"/>
              </w:rPr>
              <w:t>Compromiso</w:t>
            </w:r>
          </w:p>
        </w:tc>
        <w:tc>
          <w:tcPr>
            <w:tcW w:w="3261" w:type="dxa"/>
            <w:vMerge/>
            <w:tcBorders>
              <w:left w:val="nil"/>
              <w:right w:val="nil"/>
            </w:tcBorders>
            <w:shd w:val="clear" w:color="auto" w:fill="FFFFFF" w:themeFill="background1"/>
            <w:noWrap/>
          </w:tcPr>
          <w:p w14:paraId="6D0184F4" w14:textId="548250C1"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3827" w:type="dxa"/>
            <w:vMerge/>
            <w:tcBorders>
              <w:left w:val="nil"/>
              <w:right w:val="nil"/>
            </w:tcBorders>
            <w:shd w:val="clear" w:color="auto" w:fill="FFFFFF" w:themeFill="background1"/>
            <w:noWrap/>
          </w:tcPr>
          <w:p w14:paraId="6E5677F4"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r>
      <w:tr w:rsidR="00944DAC" w:rsidRPr="00052E2C" w14:paraId="72FA8F69" w14:textId="77777777" w:rsidTr="00944DAC">
        <w:trPr>
          <w:trHeight w:val="632"/>
        </w:trPr>
        <w:tc>
          <w:tcPr>
            <w:tcW w:w="3572" w:type="dxa"/>
            <w:vMerge/>
            <w:tcBorders>
              <w:left w:val="nil"/>
              <w:right w:val="nil"/>
            </w:tcBorders>
            <w:shd w:val="clear" w:color="auto" w:fill="FFFFFF" w:themeFill="background1"/>
            <w:noWrap/>
          </w:tcPr>
          <w:p w14:paraId="15B20D39" w14:textId="30D2C764"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4933" w:type="dxa"/>
            <w:tcBorders>
              <w:top w:val="nil"/>
              <w:left w:val="nil"/>
              <w:bottom w:val="nil"/>
              <w:right w:val="nil"/>
            </w:tcBorders>
            <w:shd w:val="clear" w:color="auto" w:fill="FFFFFF" w:themeFill="background1"/>
            <w:noWrap/>
          </w:tcPr>
          <w:p w14:paraId="6AB1FAB4" w14:textId="77777777" w:rsidR="00944DAC" w:rsidRPr="00052E2C" w:rsidRDefault="00944DAC" w:rsidP="00772E8F">
            <w:pPr>
              <w:spacing w:before="0" w:after="0"/>
              <w:jc w:val="left"/>
              <w:rPr>
                <w:rFonts w:ascii="Arial" w:eastAsia="Times New Roman" w:hAnsi="Arial" w:cs="Arial"/>
                <w:iCs/>
                <w:sz w:val="20"/>
                <w:szCs w:val="20"/>
                <w:lang w:val="es-ES_tradnl" w:eastAsia="ja-JP"/>
              </w:rPr>
            </w:pPr>
            <w:r w:rsidRPr="00052E2C">
              <w:rPr>
                <w:rFonts w:ascii="Arial" w:eastAsia="Times New Roman" w:hAnsi="Arial" w:cs="Arial"/>
                <w:iCs/>
                <w:sz w:val="20"/>
                <w:szCs w:val="20"/>
                <w:lang w:val="es-ES_tradnl" w:eastAsia="ja-JP"/>
              </w:rPr>
              <w:t>·Enfocar la visión de la Función de Tecnologías de Información hacia el aprendizaje y la mejora continua, que apoye a la Institución a seguir el camino de la innovación, la transformación y el mantenimiento evolutivo constante.</w:t>
            </w:r>
          </w:p>
        </w:tc>
        <w:tc>
          <w:tcPr>
            <w:tcW w:w="2268" w:type="dxa"/>
            <w:tcBorders>
              <w:top w:val="nil"/>
              <w:left w:val="nil"/>
              <w:bottom w:val="nil"/>
              <w:right w:val="nil"/>
            </w:tcBorders>
            <w:shd w:val="clear" w:color="auto" w:fill="FFFFFF" w:themeFill="background1"/>
            <w:vAlign w:val="center"/>
          </w:tcPr>
          <w:p w14:paraId="48EBB1AB" w14:textId="77777777" w:rsidR="00944DAC" w:rsidRPr="00052E2C" w:rsidRDefault="00944DAC" w:rsidP="00944DAC">
            <w:pPr>
              <w:spacing w:before="0" w:after="0"/>
              <w:jc w:val="center"/>
              <w:rPr>
                <w:rFonts w:ascii="Arial" w:eastAsia="Times New Roman" w:hAnsi="Arial" w:cs="Arial"/>
                <w:color w:val="000000"/>
                <w:sz w:val="20"/>
                <w:szCs w:val="20"/>
                <w:lang w:eastAsia="es-CR"/>
              </w:rPr>
            </w:pPr>
          </w:p>
        </w:tc>
        <w:tc>
          <w:tcPr>
            <w:tcW w:w="3261" w:type="dxa"/>
            <w:vMerge/>
            <w:tcBorders>
              <w:left w:val="nil"/>
              <w:right w:val="nil"/>
            </w:tcBorders>
            <w:shd w:val="clear" w:color="auto" w:fill="FFFFFF" w:themeFill="background1"/>
            <w:noWrap/>
          </w:tcPr>
          <w:p w14:paraId="150BC4A4"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3827" w:type="dxa"/>
            <w:vMerge/>
            <w:tcBorders>
              <w:left w:val="nil"/>
              <w:right w:val="nil"/>
            </w:tcBorders>
            <w:shd w:val="clear" w:color="auto" w:fill="FFFFFF" w:themeFill="background1"/>
            <w:noWrap/>
          </w:tcPr>
          <w:p w14:paraId="7F83810B"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r>
      <w:tr w:rsidR="00944DAC" w:rsidRPr="00052E2C" w14:paraId="3405FE96" w14:textId="77777777" w:rsidTr="00944DAC">
        <w:trPr>
          <w:trHeight w:val="632"/>
        </w:trPr>
        <w:tc>
          <w:tcPr>
            <w:tcW w:w="3572" w:type="dxa"/>
            <w:vMerge/>
            <w:tcBorders>
              <w:left w:val="nil"/>
              <w:right w:val="nil"/>
            </w:tcBorders>
            <w:shd w:val="clear" w:color="auto" w:fill="FFFFFF" w:themeFill="background1"/>
            <w:noWrap/>
          </w:tcPr>
          <w:p w14:paraId="115C9846" w14:textId="03D53F1E"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4933" w:type="dxa"/>
            <w:tcBorders>
              <w:top w:val="nil"/>
              <w:left w:val="nil"/>
              <w:bottom w:val="nil"/>
              <w:right w:val="nil"/>
            </w:tcBorders>
            <w:shd w:val="clear" w:color="auto" w:fill="FFFFFF" w:themeFill="background1"/>
            <w:noWrap/>
          </w:tcPr>
          <w:p w14:paraId="284A62EA" w14:textId="1C1E4C8A" w:rsidR="00944DAC" w:rsidRPr="00052E2C" w:rsidRDefault="00944DAC" w:rsidP="00772E8F">
            <w:pPr>
              <w:spacing w:before="0" w:after="0"/>
              <w:jc w:val="left"/>
              <w:rPr>
                <w:rFonts w:ascii="Arial" w:eastAsia="Times New Roman" w:hAnsi="Arial" w:cs="Arial"/>
                <w:iCs/>
                <w:sz w:val="20"/>
                <w:szCs w:val="20"/>
                <w:lang w:val="es-ES_tradnl" w:eastAsia="ja-JP"/>
              </w:rPr>
            </w:pPr>
            <w:r w:rsidRPr="00052E2C">
              <w:rPr>
                <w:rFonts w:ascii="Arial" w:eastAsia="Times New Roman" w:hAnsi="Arial" w:cs="Arial"/>
                <w:iCs/>
                <w:sz w:val="20"/>
                <w:szCs w:val="20"/>
                <w:lang w:val="es-ES_tradnl" w:eastAsia="ja-JP"/>
              </w:rPr>
              <w:t xml:space="preserve">Haciendo un uso intensivo, eficiente y oportuno de los diferentes beneficios que provee la aplicación de las Tecnologías de Información, como elemento fundamental para mejorar el control, la oportunidad y la calidad del servicio al usuario final. </w:t>
            </w:r>
          </w:p>
        </w:tc>
        <w:tc>
          <w:tcPr>
            <w:tcW w:w="2268" w:type="dxa"/>
            <w:tcBorders>
              <w:top w:val="nil"/>
              <w:left w:val="nil"/>
              <w:bottom w:val="nil"/>
              <w:right w:val="nil"/>
            </w:tcBorders>
            <w:shd w:val="clear" w:color="auto" w:fill="FFFFFF" w:themeFill="background1"/>
            <w:vAlign w:val="center"/>
          </w:tcPr>
          <w:p w14:paraId="48C1684D" w14:textId="77777777" w:rsidR="00944DAC" w:rsidRPr="00052E2C" w:rsidRDefault="00944DAC" w:rsidP="00944DAC">
            <w:pPr>
              <w:spacing w:before="0" w:after="0"/>
              <w:jc w:val="center"/>
              <w:rPr>
                <w:rFonts w:ascii="Arial" w:eastAsia="Times New Roman" w:hAnsi="Arial" w:cs="Arial"/>
                <w:color w:val="000000"/>
                <w:sz w:val="20"/>
                <w:szCs w:val="20"/>
                <w:lang w:eastAsia="es-CR"/>
              </w:rPr>
            </w:pPr>
            <w:r w:rsidRPr="00052E2C">
              <w:rPr>
                <w:rFonts w:ascii="Arial" w:eastAsia="Times New Roman" w:hAnsi="Arial" w:cs="Arial"/>
                <w:color w:val="000000"/>
                <w:sz w:val="20"/>
                <w:szCs w:val="20"/>
                <w:lang w:eastAsia="es-CR"/>
              </w:rPr>
              <w:t>Buena fe</w:t>
            </w:r>
          </w:p>
        </w:tc>
        <w:tc>
          <w:tcPr>
            <w:tcW w:w="3261" w:type="dxa"/>
            <w:vMerge/>
            <w:tcBorders>
              <w:left w:val="nil"/>
              <w:right w:val="nil"/>
            </w:tcBorders>
            <w:shd w:val="clear" w:color="auto" w:fill="FFFFFF" w:themeFill="background1"/>
            <w:noWrap/>
          </w:tcPr>
          <w:p w14:paraId="3ECB1BC7"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3827" w:type="dxa"/>
            <w:vMerge/>
            <w:tcBorders>
              <w:left w:val="nil"/>
              <w:right w:val="nil"/>
            </w:tcBorders>
            <w:shd w:val="clear" w:color="auto" w:fill="FFFFFF" w:themeFill="background1"/>
            <w:noWrap/>
          </w:tcPr>
          <w:p w14:paraId="10F577EA"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r>
      <w:tr w:rsidR="00944DAC" w:rsidRPr="00052E2C" w14:paraId="6670B980" w14:textId="77777777" w:rsidTr="00944DAC">
        <w:trPr>
          <w:trHeight w:val="632"/>
        </w:trPr>
        <w:tc>
          <w:tcPr>
            <w:tcW w:w="3572" w:type="dxa"/>
            <w:vMerge/>
            <w:tcBorders>
              <w:left w:val="nil"/>
              <w:right w:val="nil"/>
            </w:tcBorders>
            <w:shd w:val="clear" w:color="auto" w:fill="FFFFFF" w:themeFill="background1"/>
            <w:noWrap/>
          </w:tcPr>
          <w:p w14:paraId="65048B45" w14:textId="24B6C580"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4933" w:type="dxa"/>
            <w:tcBorders>
              <w:top w:val="nil"/>
              <w:left w:val="nil"/>
              <w:bottom w:val="nil"/>
              <w:right w:val="nil"/>
            </w:tcBorders>
            <w:shd w:val="clear" w:color="auto" w:fill="FFFFFF" w:themeFill="background1"/>
            <w:noWrap/>
          </w:tcPr>
          <w:p w14:paraId="7A5FBA8B" w14:textId="77777777" w:rsidR="00944DAC" w:rsidRPr="00052E2C" w:rsidRDefault="00944DAC" w:rsidP="00772E8F">
            <w:pPr>
              <w:spacing w:before="0" w:after="0"/>
              <w:jc w:val="left"/>
              <w:rPr>
                <w:rFonts w:ascii="Arial" w:eastAsia="Times New Roman" w:hAnsi="Arial" w:cs="Arial"/>
                <w:iCs/>
                <w:sz w:val="20"/>
                <w:szCs w:val="20"/>
                <w:lang w:val="es-ES_tradnl" w:eastAsia="ja-JP"/>
              </w:rPr>
            </w:pPr>
            <w:r w:rsidRPr="00052E2C">
              <w:rPr>
                <w:rFonts w:ascii="Arial" w:eastAsia="Times New Roman" w:hAnsi="Arial" w:cs="Arial"/>
                <w:iCs/>
                <w:sz w:val="20"/>
                <w:szCs w:val="20"/>
                <w:lang w:val="es-ES_tradnl" w:eastAsia="ja-JP"/>
              </w:rPr>
              <w:t>·Apoyando los procesos administrativos y sustantivos de la Institución de una manera eficiente y a un costo razonable con sistemas y herramientas de clase mundial, donde esto sea posible.</w:t>
            </w:r>
          </w:p>
        </w:tc>
        <w:tc>
          <w:tcPr>
            <w:tcW w:w="2268" w:type="dxa"/>
            <w:tcBorders>
              <w:top w:val="nil"/>
              <w:left w:val="nil"/>
              <w:bottom w:val="nil"/>
              <w:right w:val="nil"/>
            </w:tcBorders>
            <w:shd w:val="clear" w:color="auto" w:fill="FFFFFF" w:themeFill="background1"/>
            <w:vAlign w:val="center"/>
          </w:tcPr>
          <w:p w14:paraId="45845697" w14:textId="77777777" w:rsidR="00944DAC" w:rsidRPr="00052E2C" w:rsidRDefault="00944DAC" w:rsidP="00944DAC">
            <w:pPr>
              <w:spacing w:before="0" w:after="0"/>
              <w:jc w:val="center"/>
              <w:rPr>
                <w:rFonts w:ascii="Arial" w:eastAsia="Times New Roman" w:hAnsi="Arial" w:cs="Arial"/>
                <w:color w:val="000000"/>
                <w:sz w:val="20"/>
                <w:szCs w:val="20"/>
                <w:lang w:eastAsia="es-CR"/>
              </w:rPr>
            </w:pPr>
          </w:p>
        </w:tc>
        <w:tc>
          <w:tcPr>
            <w:tcW w:w="3261" w:type="dxa"/>
            <w:vMerge/>
            <w:tcBorders>
              <w:left w:val="nil"/>
              <w:right w:val="nil"/>
            </w:tcBorders>
            <w:shd w:val="clear" w:color="auto" w:fill="FFFFFF" w:themeFill="background1"/>
            <w:noWrap/>
          </w:tcPr>
          <w:p w14:paraId="00FAAE82"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3827" w:type="dxa"/>
            <w:vMerge/>
            <w:tcBorders>
              <w:left w:val="nil"/>
              <w:right w:val="nil"/>
            </w:tcBorders>
            <w:shd w:val="clear" w:color="auto" w:fill="FFFFFF" w:themeFill="background1"/>
            <w:noWrap/>
          </w:tcPr>
          <w:p w14:paraId="2C0567ED"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r>
      <w:tr w:rsidR="00944DAC" w:rsidRPr="00052E2C" w14:paraId="5017BA52" w14:textId="77777777" w:rsidTr="00944DAC">
        <w:trPr>
          <w:trHeight w:val="632"/>
        </w:trPr>
        <w:tc>
          <w:tcPr>
            <w:tcW w:w="3572" w:type="dxa"/>
            <w:vMerge/>
            <w:tcBorders>
              <w:left w:val="nil"/>
              <w:right w:val="nil"/>
            </w:tcBorders>
            <w:shd w:val="clear" w:color="auto" w:fill="FFFFFF" w:themeFill="background1"/>
            <w:noWrap/>
          </w:tcPr>
          <w:p w14:paraId="0D895701" w14:textId="57FFD0F2"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4933" w:type="dxa"/>
            <w:tcBorders>
              <w:top w:val="nil"/>
              <w:left w:val="nil"/>
              <w:bottom w:val="nil"/>
              <w:right w:val="nil"/>
            </w:tcBorders>
            <w:shd w:val="clear" w:color="auto" w:fill="FFFFFF" w:themeFill="background1"/>
            <w:noWrap/>
          </w:tcPr>
          <w:p w14:paraId="68DB87F2" w14:textId="3456519C" w:rsidR="00944DAC" w:rsidRPr="00052E2C" w:rsidRDefault="00944DAC" w:rsidP="00772E8F">
            <w:pPr>
              <w:spacing w:before="0" w:after="0"/>
              <w:jc w:val="left"/>
              <w:rPr>
                <w:rFonts w:ascii="Arial" w:eastAsia="Times New Roman" w:hAnsi="Arial" w:cs="Arial"/>
                <w:iCs/>
                <w:sz w:val="20"/>
                <w:szCs w:val="20"/>
                <w:lang w:val="es-ES_tradnl" w:eastAsia="ja-JP"/>
              </w:rPr>
            </w:pPr>
            <w:r w:rsidRPr="00052E2C">
              <w:rPr>
                <w:rFonts w:ascii="Arial" w:eastAsia="Times New Roman" w:hAnsi="Arial" w:cs="Arial"/>
                <w:iCs/>
                <w:sz w:val="20"/>
                <w:szCs w:val="20"/>
                <w:lang w:val="es-ES_tradnl" w:eastAsia="ja-JP"/>
              </w:rPr>
              <w:t xml:space="preserve">Utilizando una plataforma tecnológica moderna a nivel de hardware, software, aplicaciones y comunicaciones, haciendo un uso intensivo de tecnologías móviles, plataformas “web”, y de acceso </w:t>
            </w:r>
            <w:r w:rsidRPr="00052E2C">
              <w:rPr>
                <w:rFonts w:ascii="Arial" w:eastAsia="Times New Roman" w:hAnsi="Arial" w:cs="Arial"/>
                <w:iCs/>
                <w:sz w:val="20"/>
                <w:szCs w:val="20"/>
                <w:lang w:val="es-ES_tradnl" w:eastAsia="ja-JP"/>
              </w:rPr>
              <w:lastRenderedPageBreak/>
              <w:t xml:space="preserve">a la red de Internet, bajo una concepción de procesos de negocio.  </w:t>
            </w:r>
          </w:p>
        </w:tc>
        <w:tc>
          <w:tcPr>
            <w:tcW w:w="2268" w:type="dxa"/>
            <w:tcBorders>
              <w:top w:val="nil"/>
              <w:left w:val="nil"/>
              <w:bottom w:val="nil"/>
              <w:right w:val="nil"/>
            </w:tcBorders>
            <w:shd w:val="clear" w:color="auto" w:fill="FFFFFF" w:themeFill="background1"/>
            <w:vAlign w:val="center"/>
          </w:tcPr>
          <w:p w14:paraId="48FB2CCD" w14:textId="77777777" w:rsidR="00944DAC" w:rsidRPr="00052E2C" w:rsidRDefault="00944DAC" w:rsidP="00944DAC">
            <w:pPr>
              <w:spacing w:before="0" w:after="0"/>
              <w:jc w:val="center"/>
              <w:rPr>
                <w:rFonts w:ascii="Arial" w:eastAsia="Times New Roman" w:hAnsi="Arial" w:cs="Arial"/>
                <w:color w:val="000000"/>
                <w:sz w:val="20"/>
                <w:szCs w:val="20"/>
                <w:lang w:eastAsia="es-CR"/>
              </w:rPr>
            </w:pPr>
          </w:p>
        </w:tc>
        <w:tc>
          <w:tcPr>
            <w:tcW w:w="3261" w:type="dxa"/>
            <w:vMerge/>
            <w:tcBorders>
              <w:left w:val="nil"/>
              <w:right w:val="nil"/>
            </w:tcBorders>
            <w:shd w:val="clear" w:color="auto" w:fill="FFFFFF" w:themeFill="background1"/>
            <w:noWrap/>
          </w:tcPr>
          <w:p w14:paraId="66F27ECD"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3827" w:type="dxa"/>
            <w:vMerge/>
            <w:tcBorders>
              <w:left w:val="nil"/>
              <w:right w:val="nil"/>
            </w:tcBorders>
            <w:shd w:val="clear" w:color="auto" w:fill="FFFFFF" w:themeFill="background1"/>
            <w:noWrap/>
          </w:tcPr>
          <w:p w14:paraId="7FF75F80"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r>
      <w:tr w:rsidR="00944DAC" w:rsidRPr="00052E2C" w14:paraId="5C287A79" w14:textId="77777777" w:rsidTr="00944DAC">
        <w:trPr>
          <w:trHeight w:val="632"/>
        </w:trPr>
        <w:tc>
          <w:tcPr>
            <w:tcW w:w="3572" w:type="dxa"/>
            <w:vMerge/>
            <w:tcBorders>
              <w:left w:val="nil"/>
              <w:right w:val="nil"/>
            </w:tcBorders>
            <w:shd w:val="clear" w:color="auto" w:fill="FFFFFF" w:themeFill="background1"/>
            <w:noWrap/>
          </w:tcPr>
          <w:p w14:paraId="3953A957" w14:textId="419A7494"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4933" w:type="dxa"/>
            <w:tcBorders>
              <w:top w:val="nil"/>
              <w:left w:val="nil"/>
              <w:bottom w:val="nil"/>
              <w:right w:val="nil"/>
            </w:tcBorders>
            <w:shd w:val="clear" w:color="auto" w:fill="FFFFFF" w:themeFill="background1"/>
            <w:noWrap/>
          </w:tcPr>
          <w:p w14:paraId="5994485E" w14:textId="6E8592D4" w:rsidR="00944DAC" w:rsidRPr="00052E2C" w:rsidRDefault="00944DAC" w:rsidP="00772E8F">
            <w:pPr>
              <w:spacing w:before="0" w:after="0"/>
              <w:jc w:val="left"/>
              <w:rPr>
                <w:rFonts w:ascii="Arial" w:eastAsia="Times New Roman" w:hAnsi="Arial" w:cs="Arial"/>
                <w:iCs/>
                <w:sz w:val="20"/>
                <w:szCs w:val="20"/>
                <w:lang w:val="es-ES_tradnl" w:eastAsia="ja-JP"/>
              </w:rPr>
            </w:pPr>
            <w:r w:rsidRPr="00052E2C">
              <w:rPr>
                <w:rFonts w:ascii="Arial" w:eastAsia="Times New Roman" w:hAnsi="Arial" w:cs="Arial"/>
                <w:iCs/>
                <w:sz w:val="20"/>
                <w:szCs w:val="20"/>
                <w:lang w:val="es-ES_tradnl" w:eastAsia="ja-JP"/>
              </w:rPr>
              <w:t>Fundamentando la asignación de los recursos tecnológicos a las diferentes áreas funcionales, a través de indicadores de gestión.</w:t>
            </w:r>
          </w:p>
        </w:tc>
        <w:tc>
          <w:tcPr>
            <w:tcW w:w="2268" w:type="dxa"/>
            <w:tcBorders>
              <w:top w:val="nil"/>
              <w:left w:val="nil"/>
              <w:bottom w:val="nil"/>
              <w:right w:val="nil"/>
            </w:tcBorders>
            <w:shd w:val="clear" w:color="auto" w:fill="FFFFFF" w:themeFill="background1"/>
            <w:vAlign w:val="center"/>
          </w:tcPr>
          <w:p w14:paraId="28A92F38" w14:textId="77777777" w:rsidR="00944DAC" w:rsidRPr="00052E2C" w:rsidRDefault="00944DAC" w:rsidP="00944DAC">
            <w:pPr>
              <w:spacing w:before="0" w:after="0"/>
              <w:jc w:val="center"/>
              <w:rPr>
                <w:rFonts w:ascii="Arial" w:eastAsia="Times New Roman" w:hAnsi="Arial" w:cs="Arial"/>
                <w:color w:val="000000"/>
                <w:sz w:val="20"/>
                <w:szCs w:val="20"/>
                <w:lang w:eastAsia="es-CR"/>
              </w:rPr>
            </w:pPr>
            <w:r w:rsidRPr="00052E2C">
              <w:rPr>
                <w:rFonts w:ascii="Arial" w:eastAsia="Times New Roman" w:hAnsi="Arial" w:cs="Arial"/>
                <w:color w:val="000000"/>
                <w:sz w:val="20"/>
                <w:szCs w:val="20"/>
                <w:lang w:eastAsia="es-CR"/>
              </w:rPr>
              <w:t>Probidad -Uso eficiente de los recursos públicos</w:t>
            </w:r>
          </w:p>
        </w:tc>
        <w:tc>
          <w:tcPr>
            <w:tcW w:w="3261" w:type="dxa"/>
            <w:vMerge/>
            <w:tcBorders>
              <w:left w:val="nil"/>
              <w:right w:val="nil"/>
            </w:tcBorders>
            <w:shd w:val="clear" w:color="auto" w:fill="FFFFFF" w:themeFill="background1"/>
            <w:noWrap/>
          </w:tcPr>
          <w:p w14:paraId="7D852E7D"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3827" w:type="dxa"/>
            <w:vMerge/>
            <w:tcBorders>
              <w:left w:val="nil"/>
              <w:right w:val="nil"/>
            </w:tcBorders>
            <w:shd w:val="clear" w:color="auto" w:fill="FFFFFF" w:themeFill="background1"/>
            <w:noWrap/>
          </w:tcPr>
          <w:p w14:paraId="7955659F"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r>
      <w:tr w:rsidR="00944DAC" w:rsidRPr="00052E2C" w14:paraId="7930E1A5" w14:textId="77777777" w:rsidTr="00944DAC">
        <w:trPr>
          <w:trHeight w:val="632"/>
        </w:trPr>
        <w:tc>
          <w:tcPr>
            <w:tcW w:w="3572" w:type="dxa"/>
            <w:vMerge/>
            <w:tcBorders>
              <w:left w:val="nil"/>
              <w:right w:val="nil"/>
            </w:tcBorders>
            <w:shd w:val="clear" w:color="auto" w:fill="FFFFFF" w:themeFill="background1"/>
            <w:noWrap/>
          </w:tcPr>
          <w:p w14:paraId="17EF5B96" w14:textId="0BB17AAC"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4933" w:type="dxa"/>
            <w:tcBorders>
              <w:top w:val="nil"/>
              <w:left w:val="nil"/>
              <w:bottom w:val="nil"/>
              <w:right w:val="nil"/>
            </w:tcBorders>
            <w:shd w:val="clear" w:color="auto" w:fill="FFFFFF" w:themeFill="background1"/>
            <w:noWrap/>
          </w:tcPr>
          <w:p w14:paraId="549944FC" w14:textId="155EC1F5" w:rsidR="00944DAC" w:rsidRPr="00052E2C" w:rsidRDefault="00944DAC" w:rsidP="00772E8F">
            <w:pPr>
              <w:spacing w:before="0" w:after="0"/>
              <w:jc w:val="left"/>
              <w:rPr>
                <w:rFonts w:ascii="Arial" w:eastAsia="Times New Roman" w:hAnsi="Arial" w:cs="Arial"/>
                <w:iCs/>
                <w:sz w:val="20"/>
                <w:szCs w:val="20"/>
                <w:lang w:val="es-ES_tradnl" w:eastAsia="ja-JP"/>
              </w:rPr>
            </w:pPr>
            <w:r w:rsidRPr="00052E2C">
              <w:rPr>
                <w:rFonts w:ascii="Arial" w:eastAsia="Times New Roman" w:hAnsi="Arial" w:cs="Arial"/>
                <w:iCs/>
                <w:sz w:val="20"/>
                <w:szCs w:val="20"/>
                <w:lang w:val="es-ES_tradnl" w:eastAsia="ja-JP"/>
              </w:rPr>
              <w:t xml:space="preserve">Manteniendo una cultura de transformación digital suficientemente desarrollada, orientada a la investigación y aplicación de las tecnologías de información, con un componente de capacitación bien estructurado. </w:t>
            </w:r>
          </w:p>
        </w:tc>
        <w:tc>
          <w:tcPr>
            <w:tcW w:w="2268" w:type="dxa"/>
            <w:tcBorders>
              <w:top w:val="nil"/>
              <w:left w:val="nil"/>
              <w:bottom w:val="nil"/>
              <w:right w:val="nil"/>
            </w:tcBorders>
            <w:shd w:val="clear" w:color="auto" w:fill="FFFFFF" w:themeFill="background1"/>
            <w:vAlign w:val="center"/>
          </w:tcPr>
          <w:p w14:paraId="16F859EE" w14:textId="77777777" w:rsidR="00944DAC" w:rsidRPr="00052E2C" w:rsidRDefault="00944DAC" w:rsidP="00944DAC">
            <w:pPr>
              <w:spacing w:before="0" w:after="0"/>
              <w:jc w:val="center"/>
              <w:rPr>
                <w:rFonts w:ascii="Arial" w:eastAsia="Times New Roman" w:hAnsi="Arial" w:cs="Arial"/>
                <w:color w:val="000000"/>
                <w:sz w:val="20"/>
                <w:szCs w:val="20"/>
                <w:lang w:eastAsia="es-CR"/>
              </w:rPr>
            </w:pPr>
          </w:p>
        </w:tc>
        <w:tc>
          <w:tcPr>
            <w:tcW w:w="3261" w:type="dxa"/>
            <w:vMerge/>
            <w:tcBorders>
              <w:left w:val="nil"/>
              <w:right w:val="nil"/>
            </w:tcBorders>
            <w:shd w:val="clear" w:color="auto" w:fill="FFFFFF" w:themeFill="background1"/>
            <w:noWrap/>
          </w:tcPr>
          <w:p w14:paraId="509EC5E5"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3827" w:type="dxa"/>
            <w:vMerge/>
            <w:tcBorders>
              <w:left w:val="nil"/>
              <w:right w:val="nil"/>
            </w:tcBorders>
            <w:shd w:val="clear" w:color="auto" w:fill="FFFFFF" w:themeFill="background1"/>
            <w:noWrap/>
          </w:tcPr>
          <w:p w14:paraId="761AB223"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r>
      <w:tr w:rsidR="00944DAC" w:rsidRPr="00052E2C" w14:paraId="79804564" w14:textId="77777777" w:rsidTr="00944DAC">
        <w:trPr>
          <w:trHeight w:val="632"/>
        </w:trPr>
        <w:tc>
          <w:tcPr>
            <w:tcW w:w="3572" w:type="dxa"/>
            <w:vMerge/>
            <w:tcBorders>
              <w:left w:val="nil"/>
              <w:right w:val="nil"/>
            </w:tcBorders>
            <w:shd w:val="clear" w:color="auto" w:fill="FFFFFF" w:themeFill="background1"/>
            <w:noWrap/>
          </w:tcPr>
          <w:p w14:paraId="634D7DBC" w14:textId="03636553"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4933" w:type="dxa"/>
            <w:tcBorders>
              <w:top w:val="nil"/>
              <w:left w:val="nil"/>
              <w:bottom w:val="nil"/>
              <w:right w:val="nil"/>
            </w:tcBorders>
            <w:shd w:val="clear" w:color="auto" w:fill="FFFFFF" w:themeFill="background1"/>
            <w:noWrap/>
          </w:tcPr>
          <w:p w14:paraId="2EDD8CCF" w14:textId="6F43A00E" w:rsidR="00944DAC" w:rsidRPr="00052E2C" w:rsidRDefault="00944DAC" w:rsidP="00772E8F">
            <w:pPr>
              <w:spacing w:before="0" w:after="0"/>
              <w:jc w:val="left"/>
              <w:rPr>
                <w:rFonts w:ascii="Arial" w:eastAsia="Times New Roman" w:hAnsi="Arial" w:cs="Arial"/>
                <w:iCs/>
                <w:sz w:val="20"/>
                <w:szCs w:val="20"/>
                <w:lang w:val="es-ES_tradnl" w:eastAsia="ja-JP"/>
              </w:rPr>
            </w:pPr>
            <w:r w:rsidRPr="00052E2C">
              <w:rPr>
                <w:rFonts w:ascii="Arial" w:eastAsia="Times New Roman" w:hAnsi="Arial" w:cs="Arial"/>
                <w:iCs/>
                <w:sz w:val="20"/>
                <w:szCs w:val="20"/>
                <w:lang w:val="es-ES_tradnl" w:eastAsia="ja-JP"/>
              </w:rPr>
              <w:t xml:space="preserve">Dando valor agregado a cada uno de los servicios prestados de acuerdo con su Visión y Misión Institucional. </w:t>
            </w:r>
          </w:p>
        </w:tc>
        <w:tc>
          <w:tcPr>
            <w:tcW w:w="2268" w:type="dxa"/>
            <w:tcBorders>
              <w:top w:val="nil"/>
              <w:left w:val="nil"/>
              <w:bottom w:val="nil"/>
              <w:right w:val="nil"/>
            </w:tcBorders>
            <w:shd w:val="clear" w:color="auto" w:fill="FFFFFF" w:themeFill="background1"/>
            <w:vAlign w:val="center"/>
          </w:tcPr>
          <w:p w14:paraId="046FB02D" w14:textId="77777777" w:rsidR="00944DAC" w:rsidRPr="00052E2C" w:rsidRDefault="00944DAC" w:rsidP="00944DAC">
            <w:pPr>
              <w:spacing w:before="0" w:after="0"/>
              <w:jc w:val="center"/>
              <w:rPr>
                <w:rFonts w:ascii="Arial" w:eastAsia="Times New Roman" w:hAnsi="Arial" w:cs="Arial"/>
                <w:color w:val="000000"/>
                <w:sz w:val="20"/>
                <w:szCs w:val="20"/>
                <w:lang w:eastAsia="es-CR"/>
              </w:rPr>
            </w:pPr>
          </w:p>
        </w:tc>
        <w:tc>
          <w:tcPr>
            <w:tcW w:w="3261" w:type="dxa"/>
            <w:vMerge/>
            <w:tcBorders>
              <w:left w:val="nil"/>
              <w:right w:val="nil"/>
            </w:tcBorders>
            <w:shd w:val="clear" w:color="auto" w:fill="FFFFFF" w:themeFill="background1"/>
            <w:noWrap/>
          </w:tcPr>
          <w:p w14:paraId="4BC6730E"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3827" w:type="dxa"/>
            <w:vMerge/>
            <w:tcBorders>
              <w:left w:val="nil"/>
              <w:right w:val="nil"/>
            </w:tcBorders>
            <w:shd w:val="clear" w:color="auto" w:fill="FFFFFF" w:themeFill="background1"/>
            <w:noWrap/>
          </w:tcPr>
          <w:p w14:paraId="1738CF95"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r>
      <w:tr w:rsidR="00944DAC" w:rsidRPr="00052E2C" w14:paraId="786B765C" w14:textId="77777777" w:rsidTr="00944DAC">
        <w:trPr>
          <w:trHeight w:val="632"/>
        </w:trPr>
        <w:tc>
          <w:tcPr>
            <w:tcW w:w="3572" w:type="dxa"/>
            <w:vMerge/>
            <w:tcBorders>
              <w:left w:val="nil"/>
              <w:right w:val="nil"/>
            </w:tcBorders>
            <w:shd w:val="clear" w:color="auto" w:fill="FFFFFF" w:themeFill="background1"/>
            <w:noWrap/>
          </w:tcPr>
          <w:p w14:paraId="48F30B5B" w14:textId="78098F80"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4933" w:type="dxa"/>
            <w:tcBorders>
              <w:top w:val="nil"/>
              <w:left w:val="nil"/>
              <w:bottom w:val="nil"/>
              <w:right w:val="nil"/>
            </w:tcBorders>
            <w:shd w:val="clear" w:color="auto" w:fill="FFFFFF" w:themeFill="background1"/>
            <w:noWrap/>
          </w:tcPr>
          <w:p w14:paraId="2F078FFB" w14:textId="7A6FB108" w:rsidR="00944DAC" w:rsidRPr="00052E2C" w:rsidRDefault="00944DAC" w:rsidP="00772E8F">
            <w:pPr>
              <w:spacing w:before="0" w:after="0"/>
              <w:jc w:val="left"/>
              <w:rPr>
                <w:rFonts w:ascii="Arial" w:eastAsia="Times New Roman" w:hAnsi="Arial" w:cs="Arial"/>
                <w:iCs/>
                <w:sz w:val="20"/>
                <w:szCs w:val="20"/>
                <w:lang w:val="es-ES_tradnl" w:eastAsia="ja-JP"/>
              </w:rPr>
            </w:pPr>
            <w:r w:rsidRPr="00052E2C">
              <w:rPr>
                <w:rFonts w:ascii="Arial" w:eastAsia="Times New Roman" w:hAnsi="Arial" w:cs="Arial"/>
                <w:iCs/>
                <w:sz w:val="20"/>
                <w:szCs w:val="20"/>
                <w:lang w:val="es-ES_tradnl" w:eastAsia="ja-JP"/>
              </w:rPr>
              <w:t>Contando con un adecuado modelo organizativo, el personal suficiente y capacitado para garantizar el desarrollo eficiente y efectivo de los diferentes proyectos que involucren tecnologías de información.</w:t>
            </w:r>
          </w:p>
        </w:tc>
        <w:tc>
          <w:tcPr>
            <w:tcW w:w="2268" w:type="dxa"/>
            <w:tcBorders>
              <w:top w:val="nil"/>
              <w:left w:val="nil"/>
              <w:bottom w:val="nil"/>
              <w:right w:val="nil"/>
            </w:tcBorders>
            <w:shd w:val="clear" w:color="auto" w:fill="FFFFFF" w:themeFill="background1"/>
            <w:vAlign w:val="center"/>
          </w:tcPr>
          <w:p w14:paraId="502B5591" w14:textId="77777777" w:rsidR="00944DAC" w:rsidRPr="00052E2C" w:rsidRDefault="00944DAC" w:rsidP="00944DAC">
            <w:pPr>
              <w:spacing w:before="0" w:after="0"/>
              <w:jc w:val="center"/>
              <w:rPr>
                <w:rFonts w:ascii="Arial" w:eastAsia="Times New Roman" w:hAnsi="Arial" w:cs="Arial"/>
                <w:color w:val="000000"/>
                <w:sz w:val="20"/>
                <w:szCs w:val="20"/>
                <w:lang w:eastAsia="es-CR"/>
              </w:rPr>
            </w:pPr>
          </w:p>
        </w:tc>
        <w:tc>
          <w:tcPr>
            <w:tcW w:w="3261" w:type="dxa"/>
            <w:vMerge/>
            <w:tcBorders>
              <w:left w:val="nil"/>
              <w:right w:val="nil"/>
            </w:tcBorders>
            <w:shd w:val="clear" w:color="auto" w:fill="FFFFFF" w:themeFill="background1"/>
            <w:noWrap/>
          </w:tcPr>
          <w:p w14:paraId="297E7D29"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3827" w:type="dxa"/>
            <w:vMerge/>
            <w:tcBorders>
              <w:left w:val="nil"/>
              <w:right w:val="nil"/>
            </w:tcBorders>
            <w:shd w:val="clear" w:color="auto" w:fill="FFFFFF" w:themeFill="background1"/>
            <w:noWrap/>
          </w:tcPr>
          <w:p w14:paraId="74944D6E"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r>
      <w:tr w:rsidR="00944DAC" w:rsidRPr="00052E2C" w14:paraId="14A8B619" w14:textId="77777777" w:rsidTr="00944DAC">
        <w:trPr>
          <w:trHeight w:val="632"/>
        </w:trPr>
        <w:tc>
          <w:tcPr>
            <w:tcW w:w="3572" w:type="dxa"/>
            <w:vMerge/>
            <w:tcBorders>
              <w:left w:val="nil"/>
              <w:right w:val="nil"/>
            </w:tcBorders>
            <w:shd w:val="clear" w:color="auto" w:fill="FFFFFF" w:themeFill="background1"/>
            <w:noWrap/>
          </w:tcPr>
          <w:p w14:paraId="4DA89BEF" w14:textId="2D63BD6A"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4933" w:type="dxa"/>
            <w:tcBorders>
              <w:top w:val="nil"/>
              <w:left w:val="nil"/>
              <w:bottom w:val="nil"/>
              <w:right w:val="nil"/>
            </w:tcBorders>
            <w:shd w:val="clear" w:color="auto" w:fill="FFFFFF" w:themeFill="background1"/>
            <w:noWrap/>
          </w:tcPr>
          <w:p w14:paraId="58730B0C" w14:textId="356ABE63" w:rsidR="00944DAC" w:rsidRPr="00052E2C" w:rsidRDefault="00944DAC" w:rsidP="00772E8F">
            <w:pPr>
              <w:spacing w:before="0" w:after="0"/>
              <w:jc w:val="left"/>
              <w:rPr>
                <w:rFonts w:ascii="Arial" w:eastAsia="Times New Roman" w:hAnsi="Arial" w:cs="Arial"/>
                <w:iCs/>
                <w:sz w:val="20"/>
                <w:szCs w:val="20"/>
                <w:lang w:val="es-ES_tradnl" w:eastAsia="ja-JP"/>
              </w:rPr>
            </w:pPr>
            <w:r w:rsidRPr="00052E2C">
              <w:rPr>
                <w:rFonts w:ascii="Arial" w:eastAsia="Times New Roman" w:hAnsi="Arial" w:cs="Arial"/>
                <w:iCs/>
                <w:sz w:val="20"/>
                <w:szCs w:val="20"/>
                <w:lang w:val="es-ES_tradnl" w:eastAsia="ja-JP"/>
              </w:rPr>
              <w:t>Operando bajo una estructura operativa, administrativa y gerencial que actúe y tome decisiones oportunas y acertadas, basadas en información.</w:t>
            </w:r>
          </w:p>
        </w:tc>
        <w:tc>
          <w:tcPr>
            <w:tcW w:w="2268" w:type="dxa"/>
            <w:tcBorders>
              <w:top w:val="nil"/>
              <w:left w:val="nil"/>
              <w:bottom w:val="nil"/>
              <w:right w:val="nil"/>
            </w:tcBorders>
            <w:shd w:val="clear" w:color="auto" w:fill="FFFFFF" w:themeFill="background1"/>
            <w:vAlign w:val="center"/>
          </w:tcPr>
          <w:p w14:paraId="507BA26D" w14:textId="77777777" w:rsidR="00944DAC" w:rsidRPr="00052E2C" w:rsidRDefault="00944DAC" w:rsidP="00944DAC">
            <w:pPr>
              <w:spacing w:before="0" w:after="0"/>
              <w:jc w:val="center"/>
              <w:rPr>
                <w:rFonts w:ascii="Arial" w:eastAsia="Times New Roman" w:hAnsi="Arial" w:cs="Arial"/>
                <w:color w:val="000000"/>
                <w:sz w:val="20"/>
                <w:szCs w:val="20"/>
                <w:lang w:eastAsia="es-CR"/>
              </w:rPr>
            </w:pPr>
            <w:r w:rsidRPr="00052E2C">
              <w:rPr>
                <w:rFonts w:ascii="Arial" w:eastAsia="Times New Roman" w:hAnsi="Arial" w:cs="Arial"/>
                <w:color w:val="000000"/>
                <w:sz w:val="20"/>
                <w:szCs w:val="20"/>
                <w:lang w:eastAsia="es-CR"/>
              </w:rPr>
              <w:t>Transparencia -Justicia-Rectitud</w:t>
            </w:r>
          </w:p>
        </w:tc>
        <w:tc>
          <w:tcPr>
            <w:tcW w:w="3261" w:type="dxa"/>
            <w:vMerge/>
            <w:tcBorders>
              <w:left w:val="nil"/>
              <w:right w:val="nil"/>
            </w:tcBorders>
            <w:shd w:val="clear" w:color="auto" w:fill="FFFFFF" w:themeFill="background1"/>
            <w:noWrap/>
          </w:tcPr>
          <w:p w14:paraId="32130BFC"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3827" w:type="dxa"/>
            <w:vMerge/>
            <w:tcBorders>
              <w:left w:val="nil"/>
              <w:right w:val="nil"/>
            </w:tcBorders>
            <w:shd w:val="clear" w:color="auto" w:fill="FFFFFF" w:themeFill="background1"/>
            <w:noWrap/>
          </w:tcPr>
          <w:p w14:paraId="1FBF9AF7"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r>
      <w:tr w:rsidR="00944DAC" w:rsidRPr="00052E2C" w14:paraId="1040B8FE" w14:textId="77777777" w:rsidTr="00944DAC">
        <w:trPr>
          <w:trHeight w:val="632"/>
        </w:trPr>
        <w:tc>
          <w:tcPr>
            <w:tcW w:w="3572" w:type="dxa"/>
            <w:vMerge/>
            <w:tcBorders>
              <w:left w:val="nil"/>
              <w:right w:val="nil"/>
            </w:tcBorders>
            <w:shd w:val="clear" w:color="auto" w:fill="FFFFFF" w:themeFill="background1"/>
            <w:noWrap/>
          </w:tcPr>
          <w:p w14:paraId="275E91AF" w14:textId="4430FE19"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4933" w:type="dxa"/>
            <w:tcBorders>
              <w:top w:val="nil"/>
              <w:left w:val="nil"/>
              <w:bottom w:val="nil"/>
              <w:right w:val="nil"/>
            </w:tcBorders>
            <w:shd w:val="clear" w:color="auto" w:fill="FFFFFF" w:themeFill="background1"/>
            <w:noWrap/>
          </w:tcPr>
          <w:p w14:paraId="7207ADAE" w14:textId="557F6C76" w:rsidR="00944DAC" w:rsidRPr="00052E2C" w:rsidRDefault="00944DAC" w:rsidP="00772E8F">
            <w:pPr>
              <w:spacing w:before="0" w:after="0"/>
              <w:jc w:val="left"/>
              <w:rPr>
                <w:rFonts w:ascii="Arial" w:eastAsia="Times New Roman" w:hAnsi="Arial" w:cs="Arial"/>
                <w:iCs/>
                <w:sz w:val="20"/>
                <w:szCs w:val="20"/>
                <w:lang w:val="es-ES_tradnl" w:eastAsia="ja-JP"/>
              </w:rPr>
            </w:pPr>
            <w:r w:rsidRPr="00052E2C">
              <w:rPr>
                <w:rFonts w:ascii="Arial" w:eastAsia="Times New Roman" w:hAnsi="Arial" w:cs="Arial"/>
                <w:iCs/>
                <w:sz w:val="20"/>
                <w:szCs w:val="20"/>
                <w:lang w:val="es-ES_tradnl" w:eastAsia="ja-JP"/>
              </w:rPr>
              <w:t>Utilizando Sistemas de Información automatizados, de cobertura Institucional, integrados, que soporten procesos eficientes y confiables, y que faciliten la toma de decisiones y la descentralización organizativa, a través de los servicios que provee.</w:t>
            </w:r>
          </w:p>
        </w:tc>
        <w:tc>
          <w:tcPr>
            <w:tcW w:w="2268" w:type="dxa"/>
            <w:tcBorders>
              <w:top w:val="nil"/>
              <w:left w:val="nil"/>
              <w:bottom w:val="nil"/>
              <w:right w:val="nil"/>
            </w:tcBorders>
            <w:shd w:val="clear" w:color="auto" w:fill="FFFFFF" w:themeFill="background1"/>
            <w:vAlign w:val="center"/>
          </w:tcPr>
          <w:p w14:paraId="2B9ED483" w14:textId="77777777" w:rsidR="00944DAC" w:rsidRPr="00052E2C" w:rsidRDefault="00944DAC" w:rsidP="00944DAC">
            <w:pPr>
              <w:spacing w:before="0" w:after="0"/>
              <w:jc w:val="center"/>
              <w:rPr>
                <w:rFonts w:ascii="Arial" w:eastAsia="Times New Roman" w:hAnsi="Arial" w:cs="Arial"/>
                <w:color w:val="000000"/>
                <w:sz w:val="20"/>
                <w:szCs w:val="20"/>
                <w:lang w:eastAsia="es-CR"/>
              </w:rPr>
            </w:pPr>
          </w:p>
        </w:tc>
        <w:tc>
          <w:tcPr>
            <w:tcW w:w="3261" w:type="dxa"/>
            <w:vMerge/>
            <w:tcBorders>
              <w:left w:val="nil"/>
              <w:right w:val="nil"/>
            </w:tcBorders>
            <w:shd w:val="clear" w:color="auto" w:fill="FFFFFF" w:themeFill="background1"/>
            <w:noWrap/>
          </w:tcPr>
          <w:p w14:paraId="074B7970"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3827" w:type="dxa"/>
            <w:vMerge/>
            <w:tcBorders>
              <w:left w:val="nil"/>
              <w:right w:val="nil"/>
            </w:tcBorders>
            <w:shd w:val="clear" w:color="auto" w:fill="FFFFFF" w:themeFill="background1"/>
            <w:noWrap/>
          </w:tcPr>
          <w:p w14:paraId="757E7AFA"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r>
      <w:tr w:rsidR="00944DAC" w:rsidRPr="00052E2C" w14:paraId="02A72BB0" w14:textId="77777777" w:rsidTr="00944DAC">
        <w:trPr>
          <w:trHeight w:val="632"/>
        </w:trPr>
        <w:tc>
          <w:tcPr>
            <w:tcW w:w="3572" w:type="dxa"/>
            <w:vMerge/>
            <w:tcBorders>
              <w:left w:val="nil"/>
              <w:right w:val="nil"/>
            </w:tcBorders>
            <w:shd w:val="clear" w:color="auto" w:fill="FFFFFF" w:themeFill="background1"/>
            <w:noWrap/>
          </w:tcPr>
          <w:p w14:paraId="1E05989B"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4933" w:type="dxa"/>
            <w:tcBorders>
              <w:top w:val="nil"/>
              <w:left w:val="nil"/>
              <w:bottom w:val="nil"/>
              <w:right w:val="nil"/>
            </w:tcBorders>
            <w:shd w:val="clear" w:color="auto" w:fill="FFFFFF" w:themeFill="background1"/>
            <w:noWrap/>
          </w:tcPr>
          <w:p w14:paraId="57BC2BDA" w14:textId="54FF93CE" w:rsidR="00944DAC" w:rsidRPr="00052E2C" w:rsidRDefault="00944DAC" w:rsidP="00772E8F">
            <w:pPr>
              <w:spacing w:before="0" w:after="0"/>
              <w:jc w:val="left"/>
              <w:rPr>
                <w:rFonts w:ascii="Arial" w:eastAsia="Times New Roman" w:hAnsi="Arial" w:cs="Arial"/>
                <w:iCs/>
                <w:sz w:val="20"/>
                <w:szCs w:val="20"/>
                <w:lang w:val="es-ES_tradnl" w:eastAsia="ja-JP"/>
              </w:rPr>
            </w:pPr>
            <w:r w:rsidRPr="00052E2C">
              <w:rPr>
                <w:rFonts w:ascii="Arial" w:eastAsia="Times New Roman" w:hAnsi="Arial" w:cs="Arial"/>
                <w:iCs/>
                <w:sz w:val="20"/>
                <w:szCs w:val="20"/>
                <w:lang w:val="es-ES_tradnl" w:eastAsia="ja-JP"/>
              </w:rPr>
              <w:t>Administrando como factor crítico de éxito, un modelo de datos que permita obtener información oportuna y confiable en todos los niveles organizativos.</w:t>
            </w:r>
          </w:p>
        </w:tc>
        <w:tc>
          <w:tcPr>
            <w:tcW w:w="2268" w:type="dxa"/>
            <w:tcBorders>
              <w:top w:val="nil"/>
              <w:left w:val="nil"/>
              <w:bottom w:val="nil"/>
              <w:right w:val="nil"/>
            </w:tcBorders>
            <w:shd w:val="clear" w:color="auto" w:fill="FFFFFF" w:themeFill="background1"/>
            <w:vAlign w:val="center"/>
          </w:tcPr>
          <w:p w14:paraId="68EB3737" w14:textId="77777777" w:rsidR="00944DAC" w:rsidRPr="00052E2C" w:rsidRDefault="00944DAC" w:rsidP="00944DAC">
            <w:pPr>
              <w:spacing w:before="0" w:after="0"/>
              <w:jc w:val="center"/>
              <w:rPr>
                <w:rFonts w:ascii="Arial" w:eastAsia="Times New Roman" w:hAnsi="Arial" w:cs="Arial"/>
                <w:color w:val="000000"/>
                <w:sz w:val="20"/>
                <w:szCs w:val="20"/>
                <w:lang w:eastAsia="es-CR"/>
              </w:rPr>
            </w:pPr>
          </w:p>
        </w:tc>
        <w:tc>
          <w:tcPr>
            <w:tcW w:w="3261" w:type="dxa"/>
            <w:vMerge/>
            <w:tcBorders>
              <w:left w:val="nil"/>
              <w:right w:val="nil"/>
            </w:tcBorders>
            <w:shd w:val="clear" w:color="auto" w:fill="FFFFFF" w:themeFill="background1"/>
            <w:noWrap/>
          </w:tcPr>
          <w:p w14:paraId="22B21DD6"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3827" w:type="dxa"/>
            <w:vMerge/>
            <w:tcBorders>
              <w:left w:val="nil"/>
              <w:right w:val="nil"/>
            </w:tcBorders>
            <w:shd w:val="clear" w:color="auto" w:fill="FFFFFF" w:themeFill="background1"/>
            <w:noWrap/>
          </w:tcPr>
          <w:p w14:paraId="262F60F4"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r>
      <w:tr w:rsidR="00944DAC" w:rsidRPr="00052E2C" w14:paraId="6ACACCE5" w14:textId="77777777" w:rsidTr="00944DAC">
        <w:trPr>
          <w:trHeight w:val="632"/>
        </w:trPr>
        <w:tc>
          <w:tcPr>
            <w:tcW w:w="3572" w:type="dxa"/>
            <w:vMerge/>
            <w:tcBorders>
              <w:left w:val="nil"/>
              <w:bottom w:val="nil"/>
              <w:right w:val="nil"/>
            </w:tcBorders>
            <w:shd w:val="clear" w:color="auto" w:fill="FFFFFF" w:themeFill="background1"/>
            <w:noWrap/>
          </w:tcPr>
          <w:p w14:paraId="6243B782"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4933" w:type="dxa"/>
            <w:tcBorders>
              <w:top w:val="nil"/>
              <w:left w:val="nil"/>
              <w:bottom w:val="nil"/>
              <w:right w:val="nil"/>
            </w:tcBorders>
            <w:shd w:val="clear" w:color="auto" w:fill="FFFFFF" w:themeFill="background1"/>
            <w:noWrap/>
          </w:tcPr>
          <w:p w14:paraId="5AE3D563" w14:textId="6BD61F39" w:rsidR="00944DAC" w:rsidRPr="00052E2C" w:rsidRDefault="00944DAC" w:rsidP="00772E8F">
            <w:pPr>
              <w:spacing w:before="0" w:after="0"/>
              <w:jc w:val="left"/>
              <w:rPr>
                <w:rFonts w:ascii="Arial" w:eastAsia="Times New Roman" w:hAnsi="Arial" w:cs="Arial"/>
                <w:iCs/>
                <w:sz w:val="20"/>
                <w:szCs w:val="20"/>
                <w:lang w:val="es-ES_tradnl" w:eastAsia="ja-JP"/>
              </w:rPr>
            </w:pPr>
            <w:r w:rsidRPr="00052E2C">
              <w:rPr>
                <w:rFonts w:ascii="Arial" w:eastAsia="Times New Roman" w:hAnsi="Arial" w:cs="Arial"/>
                <w:iCs/>
                <w:sz w:val="20"/>
                <w:szCs w:val="20"/>
                <w:lang w:val="es-ES_tradnl" w:eastAsia="ja-JP"/>
              </w:rPr>
              <w:t>Brindando con sus propios recursos los requerimientos básicos de Consultoría en Tecnologías de Información, y administrando institucionalmente el desarrollo de proyectos que se realicen bajo la modalidad de “outsourcing”.</w:t>
            </w:r>
          </w:p>
        </w:tc>
        <w:tc>
          <w:tcPr>
            <w:tcW w:w="2268" w:type="dxa"/>
            <w:tcBorders>
              <w:top w:val="nil"/>
              <w:left w:val="nil"/>
              <w:bottom w:val="nil"/>
              <w:right w:val="nil"/>
            </w:tcBorders>
            <w:shd w:val="clear" w:color="auto" w:fill="FFFFFF" w:themeFill="background1"/>
            <w:vAlign w:val="center"/>
          </w:tcPr>
          <w:p w14:paraId="717E1BAA" w14:textId="77777777" w:rsidR="00944DAC" w:rsidRPr="00052E2C" w:rsidRDefault="00944DAC" w:rsidP="00944DAC">
            <w:pPr>
              <w:spacing w:before="0" w:after="0"/>
              <w:jc w:val="center"/>
              <w:rPr>
                <w:rFonts w:ascii="Arial" w:eastAsia="Times New Roman" w:hAnsi="Arial" w:cs="Arial"/>
                <w:color w:val="000000"/>
                <w:sz w:val="20"/>
                <w:szCs w:val="20"/>
                <w:lang w:eastAsia="es-CR"/>
              </w:rPr>
            </w:pPr>
          </w:p>
        </w:tc>
        <w:tc>
          <w:tcPr>
            <w:tcW w:w="3261" w:type="dxa"/>
            <w:vMerge/>
            <w:tcBorders>
              <w:left w:val="nil"/>
              <w:bottom w:val="nil"/>
              <w:right w:val="nil"/>
            </w:tcBorders>
            <w:shd w:val="clear" w:color="auto" w:fill="FFFFFF" w:themeFill="background1"/>
            <w:noWrap/>
          </w:tcPr>
          <w:p w14:paraId="0DF84DC2"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c>
          <w:tcPr>
            <w:tcW w:w="3827" w:type="dxa"/>
            <w:vMerge/>
            <w:tcBorders>
              <w:left w:val="nil"/>
              <w:bottom w:val="nil"/>
              <w:right w:val="nil"/>
            </w:tcBorders>
            <w:shd w:val="clear" w:color="auto" w:fill="FFFFFF" w:themeFill="background1"/>
            <w:noWrap/>
          </w:tcPr>
          <w:p w14:paraId="09CBCED7" w14:textId="77777777" w:rsidR="00944DAC" w:rsidRPr="00052E2C" w:rsidRDefault="00944DAC" w:rsidP="00772E8F">
            <w:pPr>
              <w:spacing w:before="0" w:after="0"/>
              <w:jc w:val="left"/>
              <w:rPr>
                <w:rFonts w:ascii="Arial" w:eastAsia="Times New Roman" w:hAnsi="Arial" w:cs="Arial"/>
                <w:color w:val="000000"/>
                <w:sz w:val="20"/>
                <w:szCs w:val="20"/>
                <w:lang w:eastAsia="es-CR"/>
              </w:rPr>
            </w:pPr>
          </w:p>
        </w:tc>
      </w:tr>
    </w:tbl>
    <w:p w14:paraId="75AD7B1C" w14:textId="77777777" w:rsidR="00DC0245" w:rsidRDefault="00DC0245" w:rsidP="008F2EA0">
      <w:pPr>
        <w:autoSpaceDE w:val="0"/>
        <w:autoSpaceDN w:val="0"/>
        <w:adjustRightInd w:val="0"/>
        <w:spacing w:before="0" w:after="0" w:line="276" w:lineRule="auto"/>
        <w:rPr>
          <w:rFonts w:ascii="Arial" w:hAnsi="Arial" w:cs="Arial"/>
          <w:color w:val="000000"/>
          <w:sz w:val="24"/>
          <w:szCs w:val="24"/>
        </w:rPr>
      </w:pPr>
    </w:p>
    <w:tbl>
      <w:tblPr>
        <w:tblW w:w="17861" w:type="dxa"/>
        <w:tblLayout w:type="fixed"/>
        <w:tblCellMar>
          <w:left w:w="70" w:type="dxa"/>
          <w:right w:w="70" w:type="dxa"/>
        </w:tblCellMar>
        <w:tblLook w:val="04A0" w:firstRow="1" w:lastRow="0" w:firstColumn="1" w:lastColumn="0" w:noHBand="0" w:noVBand="1"/>
      </w:tblPr>
      <w:tblGrid>
        <w:gridCol w:w="3969"/>
        <w:gridCol w:w="4536"/>
        <w:gridCol w:w="2977"/>
        <w:gridCol w:w="3189"/>
        <w:gridCol w:w="3190"/>
      </w:tblGrid>
      <w:tr w:rsidR="00593027" w:rsidRPr="005E6CC4" w14:paraId="504868C7" w14:textId="77777777" w:rsidTr="00E00F1C">
        <w:trPr>
          <w:trHeight w:val="576"/>
        </w:trPr>
        <w:tc>
          <w:tcPr>
            <w:tcW w:w="17861" w:type="dxa"/>
            <w:gridSpan w:val="5"/>
            <w:tcBorders>
              <w:top w:val="nil"/>
              <w:left w:val="nil"/>
              <w:bottom w:val="nil"/>
              <w:right w:val="nil"/>
            </w:tcBorders>
            <w:shd w:val="clear" w:color="auto" w:fill="17365D" w:themeFill="text2" w:themeFillShade="BF"/>
            <w:noWrap/>
            <w:vAlign w:val="center"/>
            <w:hideMark/>
          </w:tcPr>
          <w:p w14:paraId="67E827B6" w14:textId="5337F367" w:rsidR="00593027" w:rsidRPr="002429D6" w:rsidRDefault="00593027" w:rsidP="00E00F1C">
            <w:pPr>
              <w:spacing w:before="0" w:after="0"/>
              <w:jc w:val="center"/>
              <w:rPr>
                <w:rFonts w:ascii="Arial" w:eastAsia="Times New Roman" w:hAnsi="Arial" w:cs="Arial"/>
                <w:b/>
                <w:bCs/>
                <w:color w:val="FFFFFF"/>
                <w:sz w:val="20"/>
                <w:szCs w:val="20"/>
                <w:lang w:eastAsia="es-CR"/>
              </w:rPr>
            </w:pPr>
            <w:r w:rsidRPr="005E6CC4">
              <w:rPr>
                <w:rFonts w:ascii="Arial" w:eastAsia="Times New Roman" w:hAnsi="Arial" w:cs="Arial"/>
                <w:b/>
                <w:bCs/>
                <w:color w:val="FFFFFF"/>
                <w:sz w:val="20"/>
                <w:szCs w:val="20"/>
                <w:lang w:eastAsia="es-CR"/>
              </w:rPr>
              <w:t xml:space="preserve">Objetivos </w:t>
            </w:r>
            <w:r w:rsidR="00010C13" w:rsidRPr="005E6CC4">
              <w:rPr>
                <w:rFonts w:ascii="Arial" w:eastAsia="Times New Roman" w:hAnsi="Arial" w:cs="Arial"/>
                <w:b/>
                <w:bCs/>
                <w:color w:val="FFFFFF"/>
                <w:sz w:val="20"/>
                <w:szCs w:val="20"/>
                <w:lang w:eastAsia="es-CR"/>
              </w:rPr>
              <w:t>estratégicos</w:t>
            </w:r>
          </w:p>
        </w:tc>
      </w:tr>
      <w:tr w:rsidR="005E6CC4" w:rsidRPr="005E6CC4" w14:paraId="475527A5" w14:textId="77777777" w:rsidTr="005E6CC4">
        <w:trPr>
          <w:trHeight w:val="632"/>
        </w:trPr>
        <w:tc>
          <w:tcPr>
            <w:tcW w:w="3969" w:type="dxa"/>
            <w:tcBorders>
              <w:top w:val="nil"/>
              <w:left w:val="nil"/>
              <w:bottom w:val="nil"/>
              <w:right w:val="nil"/>
            </w:tcBorders>
            <w:shd w:val="clear" w:color="auto" w:fill="C6D9F1" w:themeFill="text2" w:themeFillTint="33"/>
            <w:noWrap/>
            <w:vAlign w:val="center"/>
            <w:hideMark/>
          </w:tcPr>
          <w:p w14:paraId="3654EA0F" w14:textId="77777777" w:rsidR="00641DBC" w:rsidRPr="005E6CC4" w:rsidRDefault="00ED6D40" w:rsidP="00ED6D40">
            <w:pPr>
              <w:spacing w:before="0" w:after="0"/>
              <w:jc w:val="center"/>
              <w:rPr>
                <w:rFonts w:ascii="Arial" w:eastAsia="Times New Roman" w:hAnsi="Arial" w:cs="Arial"/>
                <w:b/>
                <w:bCs/>
                <w:color w:val="000000"/>
                <w:sz w:val="20"/>
                <w:szCs w:val="20"/>
                <w:lang w:eastAsia="es-CR"/>
              </w:rPr>
            </w:pPr>
            <w:r w:rsidRPr="005E6CC4">
              <w:rPr>
                <w:rFonts w:ascii="Arial" w:eastAsia="Times New Roman" w:hAnsi="Arial" w:cs="Arial"/>
                <w:b/>
                <w:bCs/>
                <w:color w:val="000000"/>
                <w:sz w:val="20"/>
                <w:szCs w:val="20"/>
                <w:lang w:eastAsia="es-CR"/>
              </w:rPr>
              <w:t>Eje Estratégico</w:t>
            </w:r>
          </w:p>
          <w:p w14:paraId="04E87735" w14:textId="1FFCD4F9" w:rsidR="00ED6D40" w:rsidRPr="002429D6" w:rsidRDefault="00641DBC" w:rsidP="00ED6D40">
            <w:pPr>
              <w:spacing w:before="0" w:after="0"/>
              <w:jc w:val="center"/>
              <w:rPr>
                <w:rFonts w:ascii="Arial" w:eastAsia="Times New Roman" w:hAnsi="Arial" w:cs="Arial"/>
                <w:b/>
                <w:bCs/>
                <w:color w:val="000000"/>
                <w:sz w:val="20"/>
                <w:szCs w:val="20"/>
                <w:lang w:eastAsia="es-CR"/>
              </w:rPr>
            </w:pPr>
            <w:r w:rsidRPr="005E6CC4">
              <w:rPr>
                <w:rFonts w:ascii="Arial" w:eastAsia="Times New Roman" w:hAnsi="Arial" w:cs="Arial"/>
                <w:b/>
                <w:bCs/>
                <w:color w:val="000000"/>
                <w:sz w:val="20"/>
                <w:szCs w:val="20"/>
                <w:lang w:eastAsia="es-CR"/>
              </w:rPr>
              <w:t>PEI</w:t>
            </w:r>
          </w:p>
        </w:tc>
        <w:tc>
          <w:tcPr>
            <w:tcW w:w="4536" w:type="dxa"/>
            <w:tcBorders>
              <w:top w:val="nil"/>
              <w:left w:val="nil"/>
              <w:bottom w:val="nil"/>
              <w:right w:val="nil"/>
            </w:tcBorders>
            <w:shd w:val="clear" w:color="auto" w:fill="C6D9F1" w:themeFill="text2" w:themeFillTint="33"/>
            <w:noWrap/>
            <w:vAlign w:val="center"/>
          </w:tcPr>
          <w:p w14:paraId="2368E631" w14:textId="77777777" w:rsidR="00ED6D40" w:rsidRPr="005E6CC4" w:rsidRDefault="00ED6D40" w:rsidP="00641DBC">
            <w:pPr>
              <w:spacing w:before="0" w:after="0"/>
              <w:jc w:val="center"/>
              <w:rPr>
                <w:rFonts w:ascii="Arial" w:eastAsia="Times New Roman" w:hAnsi="Arial" w:cs="Arial"/>
                <w:b/>
                <w:bCs/>
                <w:color w:val="000000"/>
                <w:sz w:val="20"/>
                <w:szCs w:val="20"/>
                <w:lang w:eastAsia="es-CR"/>
              </w:rPr>
            </w:pPr>
            <w:r w:rsidRPr="005E6CC4">
              <w:rPr>
                <w:rFonts w:ascii="Arial" w:eastAsia="Times New Roman" w:hAnsi="Arial" w:cs="Arial"/>
                <w:b/>
                <w:bCs/>
                <w:color w:val="000000"/>
                <w:sz w:val="20"/>
                <w:szCs w:val="20"/>
                <w:lang w:eastAsia="es-CR"/>
              </w:rPr>
              <w:t>Objetivo Estratégico</w:t>
            </w:r>
          </w:p>
          <w:p w14:paraId="6531E8B8" w14:textId="13C82A34" w:rsidR="00641DBC" w:rsidRPr="002429D6" w:rsidRDefault="00641DBC" w:rsidP="00641DBC">
            <w:pPr>
              <w:spacing w:before="0" w:after="0"/>
              <w:jc w:val="center"/>
              <w:rPr>
                <w:rFonts w:ascii="Arial" w:eastAsia="Times New Roman" w:hAnsi="Arial" w:cs="Arial"/>
                <w:b/>
                <w:bCs/>
                <w:color w:val="000000"/>
                <w:sz w:val="20"/>
                <w:szCs w:val="20"/>
                <w:lang w:eastAsia="es-CR"/>
              </w:rPr>
            </w:pPr>
            <w:r w:rsidRPr="005E6CC4">
              <w:rPr>
                <w:rFonts w:ascii="Arial" w:eastAsia="Times New Roman" w:hAnsi="Arial" w:cs="Arial"/>
                <w:b/>
                <w:bCs/>
                <w:color w:val="000000"/>
                <w:sz w:val="20"/>
                <w:szCs w:val="20"/>
                <w:lang w:eastAsia="es-CR"/>
              </w:rPr>
              <w:t>PEI</w:t>
            </w:r>
          </w:p>
        </w:tc>
        <w:tc>
          <w:tcPr>
            <w:tcW w:w="2977" w:type="dxa"/>
            <w:tcBorders>
              <w:top w:val="nil"/>
              <w:left w:val="nil"/>
              <w:bottom w:val="nil"/>
              <w:right w:val="nil"/>
            </w:tcBorders>
            <w:shd w:val="clear" w:color="auto" w:fill="C6D9F1" w:themeFill="text2" w:themeFillTint="33"/>
            <w:vAlign w:val="center"/>
            <w:hideMark/>
          </w:tcPr>
          <w:p w14:paraId="46B9CB16" w14:textId="25151FA4" w:rsidR="00ED6D40" w:rsidRPr="002429D6" w:rsidRDefault="00ED6D40" w:rsidP="00ED6D40">
            <w:pPr>
              <w:spacing w:before="0" w:after="0"/>
              <w:jc w:val="center"/>
              <w:rPr>
                <w:rFonts w:ascii="Arial" w:eastAsia="Times New Roman" w:hAnsi="Arial" w:cs="Arial"/>
                <w:b/>
                <w:bCs/>
                <w:color w:val="000000"/>
                <w:sz w:val="20"/>
                <w:szCs w:val="20"/>
                <w:lang w:eastAsia="es-CR"/>
              </w:rPr>
            </w:pPr>
            <w:r w:rsidRPr="005E6CC4">
              <w:rPr>
                <w:rFonts w:ascii="Arial" w:eastAsia="Times New Roman" w:hAnsi="Arial" w:cs="Arial"/>
                <w:b/>
                <w:bCs/>
                <w:color w:val="000000"/>
                <w:sz w:val="20"/>
                <w:szCs w:val="20"/>
                <w:lang w:eastAsia="es-CR"/>
              </w:rPr>
              <w:t>Marco Estratégico de TI</w:t>
            </w:r>
          </w:p>
        </w:tc>
        <w:tc>
          <w:tcPr>
            <w:tcW w:w="3189" w:type="dxa"/>
            <w:tcBorders>
              <w:top w:val="nil"/>
              <w:left w:val="nil"/>
              <w:bottom w:val="nil"/>
              <w:right w:val="nil"/>
            </w:tcBorders>
            <w:shd w:val="clear" w:color="auto" w:fill="C6D9F1" w:themeFill="text2" w:themeFillTint="33"/>
            <w:noWrap/>
            <w:vAlign w:val="center"/>
            <w:hideMark/>
          </w:tcPr>
          <w:p w14:paraId="60B0E893" w14:textId="77777777" w:rsidR="00ED6D40" w:rsidRPr="002429D6" w:rsidRDefault="00ED6D40" w:rsidP="00ED6D40">
            <w:pPr>
              <w:spacing w:before="0" w:after="0"/>
              <w:jc w:val="center"/>
              <w:rPr>
                <w:rFonts w:ascii="Arial" w:eastAsia="Times New Roman" w:hAnsi="Arial" w:cs="Arial"/>
                <w:b/>
                <w:bCs/>
                <w:color w:val="000000"/>
                <w:sz w:val="20"/>
                <w:szCs w:val="20"/>
                <w:lang w:eastAsia="es-CR"/>
              </w:rPr>
            </w:pPr>
            <w:r w:rsidRPr="002429D6">
              <w:rPr>
                <w:rFonts w:ascii="Arial" w:eastAsia="Times New Roman" w:hAnsi="Arial" w:cs="Arial"/>
                <w:b/>
                <w:bCs/>
                <w:color w:val="000000"/>
                <w:sz w:val="20"/>
                <w:szCs w:val="20"/>
                <w:lang w:eastAsia="es-CR"/>
              </w:rPr>
              <w:t>Análisis y revisión</w:t>
            </w:r>
          </w:p>
        </w:tc>
        <w:tc>
          <w:tcPr>
            <w:tcW w:w="3190" w:type="dxa"/>
            <w:tcBorders>
              <w:top w:val="nil"/>
              <w:left w:val="nil"/>
              <w:bottom w:val="nil"/>
              <w:right w:val="nil"/>
            </w:tcBorders>
            <w:shd w:val="clear" w:color="auto" w:fill="C6D9F1" w:themeFill="text2" w:themeFillTint="33"/>
            <w:noWrap/>
            <w:vAlign w:val="center"/>
            <w:hideMark/>
          </w:tcPr>
          <w:p w14:paraId="7DD74A95" w14:textId="33F1577D" w:rsidR="00ED6D40" w:rsidRPr="002429D6" w:rsidRDefault="00DB03AB" w:rsidP="00ED6D40">
            <w:pPr>
              <w:spacing w:before="0" w:after="0"/>
              <w:jc w:val="center"/>
              <w:rPr>
                <w:rFonts w:ascii="Arial" w:eastAsia="Times New Roman" w:hAnsi="Arial" w:cs="Arial"/>
                <w:b/>
                <w:bCs/>
                <w:color w:val="000000"/>
                <w:sz w:val="20"/>
                <w:szCs w:val="20"/>
                <w:lang w:eastAsia="es-CR"/>
              </w:rPr>
            </w:pPr>
            <w:r w:rsidRPr="002429D6">
              <w:rPr>
                <w:rFonts w:ascii="Arial" w:eastAsia="Times New Roman" w:hAnsi="Arial" w:cs="Arial"/>
                <w:b/>
                <w:bCs/>
                <w:color w:val="000000"/>
                <w:sz w:val="20"/>
                <w:szCs w:val="20"/>
                <w:lang w:eastAsia="es-CR"/>
              </w:rPr>
              <w:t>Aspectos a valorar por la administración</w:t>
            </w:r>
            <w:r w:rsidRPr="005E6CC4">
              <w:rPr>
                <w:rFonts w:ascii="Arial" w:eastAsia="Times New Roman" w:hAnsi="Arial" w:cs="Arial"/>
                <w:b/>
                <w:bCs/>
                <w:color w:val="000000"/>
                <w:sz w:val="20"/>
                <w:szCs w:val="20"/>
                <w:lang w:eastAsia="es-CR"/>
              </w:rPr>
              <w:t xml:space="preserve"> para los objetivos estratégicos</w:t>
            </w:r>
          </w:p>
        </w:tc>
      </w:tr>
      <w:tr w:rsidR="005E6CC4" w:rsidRPr="005E6CC4" w14:paraId="0BCE5CEA" w14:textId="77777777" w:rsidTr="005E6CC4">
        <w:trPr>
          <w:trHeight w:val="190"/>
        </w:trPr>
        <w:tc>
          <w:tcPr>
            <w:tcW w:w="3969" w:type="dxa"/>
            <w:tcBorders>
              <w:top w:val="single" w:sz="4" w:space="0" w:color="auto"/>
              <w:left w:val="single" w:sz="4" w:space="0" w:color="auto"/>
              <w:bottom w:val="single" w:sz="4" w:space="0" w:color="auto"/>
              <w:right w:val="single" w:sz="4" w:space="0" w:color="auto"/>
            </w:tcBorders>
            <w:shd w:val="clear" w:color="auto" w:fill="auto"/>
          </w:tcPr>
          <w:p w14:paraId="28DEC5FA" w14:textId="5BE9A0A6" w:rsidR="005E6CC4" w:rsidRPr="002429D6" w:rsidRDefault="005E6CC4" w:rsidP="00010C13">
            <w:pPr>
              <w:spacing w:before="0" w:after="0"/>
              <w:rPr>
                <w:rFonts w:ascii="Arial" w:eastAsia="Times New Roman" w:hAnsi="Arial" w:cs="Arial"/>
                <w:iCs/>
                <w:sz w:val="20"/>
                <w:szCs w:val="20"/>
                <w:lang w:val="es-ES_tradnl" w:eastAsia="ja-JP"/>
              </w:rPr>
            </w:pPr>
            <w:r w:rsidRPr="005E6CC4">
              <w:rPr>
                <w:rFonts w:ascii="Arial" w:eastAsia="Times New Roman" w:hAnsi="Arial" w:cs="Arial"/>
                <w:iCs/>
                <w:sz w:val="20"/>
                <w:szCs w:val="20"/>
                <w:lang w:val="es-ES_tradnl" w:eastAsia="ja-JP"/>
              </w:rPr>
              <w:t>1. Uso eficiente del espacio Turístico.</w:t>
            </w:r>
          </w:p>
        </w:tc>
        <w:tc>
          <w:tcPr>
            <w:tcW w:w="4536" w:type="dxa"/>
            <w:tcBorders>
              <w:top w:val="single" w:sz="4" w:space="0" w:color="auto"/>
              <w:left w:val="nil"/>
              <w:bottom w:val="single" w:sz="4" w:space="0" w:color="auto"/>
              <w:right w:val="single" w:sz="4" w:space="0" w:color="auto"/>
            </w:tcBorders>
            <w:shd w:val="clear" w:color="auto" w:fill="auto"/>
            <w:vAlign w:val="bottom"/>
          </w:tcPr>
          <w:p w14:paraId="055DC3EB" w14:textId="3130D49E" w:rsidR="005E6CC4" w:rsidRPr="002429D6" w:rsidRDefault="005E6CC4" w:rsidP="00010C13">
            <w:pPr>
              <w:spacing w:before="0" w:after="0"/>
              <w:rPr>
                <w:rFonts w:ascii="Arial" w:eastAsia="Times New Roman" w:hAnsi="Arial" w:cs="Arial"/>
                <w:sz w:val="20"/>
                <w:szCs w:val="20"/>
                <w:lang w:eastAsia="es-CR"/>
              </w:rPr>
            </w:pPr>
            <w:r w:rsidRPr="005E6CC4">
              <w:rPr>
                <w:rFonts w:ascii="Arial" w:hAnsi="Arial" w:cs="Arial"/>
                <w:color w:val="000000"/>
                <w:sz w:val="20"/>
                <w:szCs w:val="20"/>
              </w:rPr>
              <w:t>1.1 Desarrollar el espacio turístico de acuerdo con el modelo de desarrollo planificado.</w:t>
            </w:r>
          </w:p>
        </w:tc>
        <w:tc>
          <w:tcPr>
            <w:tcW w:w="2977" w:type="dxa"/>
            <w:vMerge w:val="restart"/>
            <w:tcBorders>
              <w:top w:val="single" w:sz="4" w:space="0" w:color="auto"/>
              <w:left w:val="nil"/>
              <w:right w:val="single" w:sz="4" w:space="0" w:color="auto"/>
            </w:tcBorders>
            <w:shd w:val="clear" w:color="auto" w:fill="auto"/>
          </w:tcPr>
          <w:p w14:paraId="1BB11839" w14:textId="3380804A" w:rsidR="005E6CC4" w:rsidRPr="005E6CC4" w:rsidRDefault="005E6CC4" w:rsidP="00010C13">
            <w:pPr>
              <w:rPr>
                <w:rFonts w:ascii="Arial" w:eastAsia="Times New Roman" w:hAnsi="Arial" w:cs="Arial"/>
                <w:sz w:val="20"/>
                <w:szCs w:val="20"/>
                <w:lang w:eastAsia="es-CR"/>
              </w:rPr>
            </w:pPr>
            <w:r w:rsidRPr="005E6CC4">
              <w:rPr>
                <w:rFonts w:ascii="Arial" w:eastAsia="Times New Roman" w:hAnsi="Arial" w:cs="Arial"/>
                <w:sz w:val="20"/>
                <w:szCs w:val="20"/>
                <w:lang w:eastAsia="es-CR"/>
              </w:rPr>
              <w:t>No se determinaron</w:t>
            </w:r>
          </w:p>
        </w:tc>
        <w:tc>
          <w:tcPr>
            <w:tcW w:w="3189" w:type="dxa"/>
            <w:vMerge w:val="restart"/>
            <w:tcBorders>
              <w:top w:val="single" w:sz="4" w:space="0" w:color="auto"/>
              <w:left w:val="nil"/>
              <w:right w:val="single" w:sz="4" w:space="0" w:color="auto"/>
            </w:tcBorders>
            <w:shd w:val="clear" w:color="auto" w:fill="auto"/>
          </w:tcPr>
          <w:p w14:paraId="5740AA3F" w14:textId="147498BA" w:rsidR="005E6CC4" w:rsidRPr="002429D6" w:rsidRDefault="005E6CC4" w:rsidP="00010C13">
            <w:pPr>
              <w:spacing w:before="0" w:after="240"/>
              <w:ind w:left="66" w:right="215"/>
              <w:rPr>
                <w:rFonts w:ascii="Arial" w:eastAsia="Times New Roman" w:hAnsi="Arial" w:cs="Arial"/>
                <w:sz w:val="20"/>
                <w:szCs w:val="20"/>
                <w:lang w:eastAsia="es-CR"/>
              </w:rPr>
            </w:pPr>
            <w:r w:rsidRPr="005E6CC4">
              <w:rPr>
                <w:rFonts w:ascii="Arial" w:eastAsia="Times New Roman" w:hAnsi="Arial" w:cs="Arial"/>
                <w:sz w:val="20"/>
                <w:szCs w:val="20"/>
                <w:lang w:eastAsia="es-CR"/>
              </w:rPr>
              <w:t>Se identifica que el Marco Estratégico de Tecnologías de Información no establece objetivos estratégicos, lo que dificulta su alineación con la planificación institucional y la medición de su impacto en la organización.</w:t>
            </w:r>
          </w:p>
        </w:tc>
        <w:tc>
          <w:tcPr>
            <w:tcW w:w="3190" w:type="dxa"/>
            <w:vMerge w:val="restart"/>
            <w:tcBorders>
              <w:top w:val="single" w:sz="4" w:space="0" w:color="auto"/>
              <w:left w:val="nil"/>
              <w:right w:val="single" w:sz="4" w:space="0" w:color="auto"/>
            </w:tcBorders>
            <w:shd w:val="clear" w:color="auto" w:fill="auto"/>
          </w:tcPr>
          <w:p w14:paraId="3F5A71D9" w14:textId="2854BF33" w:rsidR="005E6CC4" w:rsidRPr="002429D6" w:rsidRDefault="005E6CC4" w:rsidP="00010C13">
            <w:pPr>
              <w:spacing w:before="0" w:after="0"/>
              <w:ind w:right="209"/>
              <w:rPr>
                <w:rFonts w:ascii="Arial" w:hAnsi="Arial" w:cs="Arial"/>
                <w:sz w:val="20"/>
                <w:szCs w:val="20"/>
              </w:rPr>
            </w:pPr>
            <w:r w:rsidRPr="005E6CC4">
              <w:rPr>
                <w:rFonts w:ascii="Arial" w:hAnsi="Arial" w:cs="Arial"/>
                <w:sz w:val="20"/>
                <w:szCs w:val="20"/>
              </w:rPr>
              <w:t xml:space="preserve">Analizar definir y documentar </w:t>
            </w:r>
            <w:r w:rsidRPr="005E6CC4">
              <w:rPr>
                <w:rFonts w:ascii="Arial" w:hAnsi="Arial" w:cs="Arial"/>
                <w:b/>
                <w:bCs/>
                <w:sz w:val="20"/>
                <w:szCs w:val="20"/>
              </w:rPr>
              <w:t>objetivos estratégicos claros</w:t>
            </w:r>
            <w:r w:rsidRPr="005E6CC4">
              <w:rPr>
                <w:rFonts w:ascii="Arial" w:hAnsi="Arial" w:cs="Arial"/>
                <w:sz w:val="20"/>
                <w:szCs w:val="20"/>
              </w:rPr>
              <w:t>, alineados con la planificación institucional, para garantizar una gestión efectiva de TI y facilitar su seguimiento y evaluación.</w:t>
            </w:r>
          </w:p>
        </w:tc>
      </w:tr>
      <w:tr w:rsidR="005E6CC4" w:rsidRPr="005E6CC4" w14:paraId="08E1CDB1" w14:textId="77777777" w:rsidTr="005E6CC4">
        <w:trPr>
          <w:trHeight w:val="190"/>
        </w:trPr>
        <w:tc>
          <w:tcPr>
            <w:tcW w:w="3969" w:type="dxa"/>
            <w:tcBorders>
              <w:top w:val="single" w:sz="4" w:space="0" w:color="auto"/>
              <w:left w:val="single" w:sz="4" w:space="0" w:color="auto"/>
              <w:bottom w:val="single" w:sz="4" w:space="0" w:color="auto"/>
              <w:right w:val="single" w:sz="4" w:space="0" w:color="auto"/>
            </w:tcBorders>
            <w:shd w:val="clear" w:color="auto" w:fill="auto"/>
          </w:tcPr>
          <w:p w14:paraId="204E940D" w14:textId="2CC4F98A" w:rsidR="005E6CC4" w:rsidRPr="005E6CC4" w:rsidRDefault="005E6CC4" w:rsidP="00010C13">
            <w:pPr>
              <w:spacing w:before="0" w:after="0"/>
              <w:rPr>
                <w:rFonts w:ascii="Arial" w:eastAsia="Times New Roman" w:hAnsi="Arial" w:cs="Arial"/>
                <w:iCs/>
                <w:sz w:val="20"/>
                <w:szCs w:val="20"/>
                <w:lang w:val="es-ES_tradnl" w:eastAsia="ja-JP"/>
              </w:rPr>
            </w:pPr>
            <w:r w:rsidRPr="005E6CC4">
              <w:rPr>
                <w:rFonts w:ascii="Arial" w:eastAsia="Times New Roman" w:hAnsi="Arial" w:cs="Arial"/>
                <w:iCs/>
                <w:sz w:val="20"/>
                <w:szCs w:val="20"/>
                <w:lang w:val="es-ES_tradnl" w:eastAsia="ja-JP"/>
              </w:rPr>
              <w:t>2. Desarrollo de productos.</w:t>
            </w:r>
          </w:p>
        </w:tc>
        <w:tc>
          <w:tcPr>
            <w:tcW w:w="4536" w:type="dxa"/>
            <w:tcBorders>
              <w:top w:val="single" w:sz="4" w:space="0" w:color="auto"/>
              <w:left w:val="nil"/>
              <w:bottom w:val="single" w:sz="4" w:space="0" w:color="auto"/>
              <w:right w:val="single" w:sz="4" w:space="0" w:color="auto"/>
            </w:tcBorders>
            <w:shd w:val="clear" w:color="auto" w:fill="auto"/>
            <w:vAlign w:val="bottom"/>
          </w:tcPr>
          <w:p w14:paraId="01926EB3" w14:textId="39596CE4" w:rsidR="005E6CC4" w:rsidRPr="005E6CC4" w:rsidRDefault="005E6CC4" w:rsidP="00010C13">
            <w:pPr>
              <w:spacing w:before="0" w:after="0"/>
              <w:rPr>
                <w:rFonts w:ascii="Arial" w:eastAsia="Times New Roman" w:hAnsi="Arial" w:cs="Arial"/>
                <w:sz w:val="20"/>
                <w:szCs w:val="20"/>
                <w:lang w:eastAsia="es-CR"/>
              </w:rPr>
            </w:pPr>
            <w:r w:rsidRPr="005E6CC4">
              <w:rPr>
                <w:rFonts w:ascii="Arial" w:hAnsi="Arial" w:cs="Arial"/>
                <w:color w:val="000000"/>
                <w:sz w:val="20"/>
                <w:szCs w:val="20"/>
              </w:rPr>
              <w:t>2.1 Impulsar el desarrollo de productos turísticos.</w:t>
            </w:r>
          </w:p>
        </w:tc>
        <w:tc>
          <w:tcPr>
            <w:tcW w:w="2977" w:type="dxa"/>
            <w:vMerge/>
            <w:tcBorders>
              <w:left w:val="nil"/>
              <w:right w:val="single" w:sz="4" w:space="0" w:color="auto"/>
            </w:tcBorders>
            <w:shd w:val="clear" w:color="auto" w:fill="auto"/>
          </w:tcPr>
          <w:p w14:paraId="69AD7070" w14:textId="77777777" w:rsidR="005E6CC4" w:rsidRPr="005E6CC4" w:rsidRDefault="005E6CC4" w:rsidP="00010C13">
            <w:pPr>
              <w:pStyle w:val="Prrafodelista"/>
              <w:ind w:left="204"/>
              <w:contextualSpacing w:val="0"/>
              <w:rPr>
                <w:rFonts w:ascii="Arial" w:eastAsia="Times New Roman" w:hAnsi="Arial" w:cs="Arial"/>
                <w:sz w:val="20"/>
                <w:szCs w:val="20"/>
                <w:lang w:eastAsia="es-CR"/>
              </w:rPr>
            </w:pPr>
          </w:p>
        </w:tc>
        <w:tc>
          <w:tcPr>
            <w:tcW w:w="3189" w:type="dxa"/>
            <w:vMerge/>
            <w:tcBorders>
              <w:left w:val="nil"/>
              <w:right w:val="single" w:sz="4" w:space="0" w:color="auto"/>
            </w:tcBorders>
            <w:shd w:val="clear" w:color="auto" w:fill="auto"/>
          </w:tcPr>
          <w:p w14:paraId="3DBF675C" w14:textId="77777777" w:rsidR="005E6CC4" w:rsidRPr="005E6CC4" w:rsidRDefault="005E6CC4" w:rsidP="00010C13">
            <w:pPr>
              <w:spacing w:before="0" w:after="240"/>
              <w:ind w:left="66" w:right="215"/>
              <w:rPr>
                <w:rFonts w:ascii="Arial" w:eastAsia="Times New Roman" w:hAnsi="Arial" w:cs="Arial"/>
                <w:sz w:val="20"/>
                <w:szCs w:val="20"/>
                <w:lang w:eastAsia="es-CR"/>
              </w:rPr>
            </w:pPr>
          </w:p>
        </w:tc>
        <w:tc>
          <w:tcPr>
            <w:tcW w:w="3190" w:type="dxa"/>
            <w:vMerge/>
            <w:tcBorders>
              <w:left w:val="nil"/>
              <w:right w:val="single" w:sz="4" w:space="0" w:color="auto"/>
            </w:tcBorders>
            <w:shd w:val="clear" w:color="auto" w:fill="auto"/>
          </w:tcPr>
          <w:p w14:paraId="72ECFE39" w14:textId="77777777" w:rsidR="005E6CC4" w:rsidRPr="005E6CC4" w:rsidRDefault="005E6CC4" w:rsidP="00010C13">
            <w:pPr>
              <w:spacing w:before="0" w:after="0"/>
              <w:ind w:right="209"/>
              <w:rPr>
                <w:rFonts w:ascii="Arial" w:hAnsi="Arial" w:cs="Arial"/>
                <w:sz w:val="20"/>
                <w:szCs w:val="20"/>
              </w:rPr>
            </w:pPr>
          </w:p>
        </w:tc>
      </w:tr>
      <w:tr w:rsidR="005E6CC4" w:rsidRPr="005E6CC4" w14:paraId="35CC14BD" w14:textId="77777777" w:rsidTr="005E6CC4">
        <w:trPr>
          <w:trHeight w:val="190"/>
        </w:trPr>
        <w:tc>
          <w:tcPr>
            <w:tcW w:w="3969" w:type="dxa"/>
            <w:tcBorders>
              <w:top w:val="single" w:sz="4" w:space="0" w:color="auto"/>
              <w:left w:val="single" w:sz="4" w:space="0" w:color="auto"/>
              <w:bottom w:val="single" w:sz="4" w:space="0" w:color="auto"/>
              <w:right w:val="single" w:sz="4" w:space="0" w:color="auto"/>
            </w:tcBorders>
            <w:shd w:val="clear" w:color="auto" w:fill="auto"/>
          </w:tcPr>
          <w:p w14:paraId="7A77C21E" w14:textId="1BA5F8EE" w:rsidR="005E6CC4" w:rsidRPr="005E6CC4" w:rsidRDefault="005E6CC4" w:rsidP="00010C13">
            <w:pPr>
              <w:spacing w:before="0" w:after="0"/>
              <w:rPr>
                <w:rFonts w:ascii="Arial" w:eastAsia="Times New Roman" w:hAnsi="Arial" w:cs="Arial"/>
                <w:iCs/>
                <w:sz w:val="20"/>
                <w:szCs w:val="20"/>
                <w:lang w:val="es-ES_tradnl" w:eastAsia="ja-JP"/>
              </w:rPr>
            </w:pPr>
            <w:r w:rsidRPr="005E6CC4">
              <w:rPr>
                <w:rFonts w:ascii="Arial" w:eastAsia="Times New Roman" w:hAnsi="Arial" w:cs="Arial"/>
                <w:iCs/>
                <w:sz w:val="20"/>
                <w:szCs w:val="20"/>
                <w:lang w:val="es-ES_tradnl" w:eastAsia="ja-JP"/>
              </w:rPr>
              <w:t>3. Posicionamiento Diferenciado.</w:t>
            </w:r>
          </w:p>
        </w:tc>
        <w:tc>
          <w:tcPr>
            <w:tcW w:w="4536" w:type="dxa"/>
            <w:tcBorders>
              <w:top w:val="single" w:sz="4" w:space="0" w:color="auto"/>
              <w:left w:val="nil"/>
              <w:bottom w:val="single" w:sz="4" w:space="0" w:color="auto"/>
              <w:right w:val="single" w:sz="4" w:space="0" w:color="auto"/>
            </w:tcBorders>
            <w:shd w:val="clear" w:color="auto" w:fill="auto"/>
            <w:vAlign w:val="bottom"/>
          </w:tcPr>
          <w:p w14:paraId="5F5EE5EB" w14:textId="36B34936" w:rsidR="005E6CC4" w:rsidRPr="005E6CC4" w:rsidRDefault="005E6CC4" w:rsidP="00010C13">
            <w:pPr>
              <w:spacing w:before="0" w:after="0"/>
              <w:rPr>
                <w:rFonts w:ascii="Arial" w:eastAsia="Times New Roman" w:hAnsi="Arial" w:cs="Arial"/>
                <w:sz w:val="20"/>
                <w:szCs w:val="20"/>
                <w:lang w:eastAsia="es-CR"/>
              </w:rPr>
            </w:pPr>
            <w:r w:rsidRPr="005E6CC4">
              <w:rPr>
                <w:rFonts w:ascii="Arial" w:hAnsi="Arial" w:cs="Arial"/>
                <w:color w:val="000000"/>
                <w:sz w:val="20"/>
                <w:szCs w:val="20"/>
              </w:rPr>
              <w:t>3.1Incrementar el interés de los principales mercados emisores de turistas internacionales y del mercado de turistas nacionales como destino diferenciado.</w:t>
            </w:r>
          </w:p>
        </w:tc>
        <w:tc>
          <w:tcPr>
            <w:tcW w:w="2977" w:type="dxa"/>
            <w:vMerge/>
            <w:tcBorders>
              <w:left w:val="nil"/>
              <w:right w:val="single" w:sz="4" w:space="0" w:color="auto"/>
            </w:tcBorders>
            <w:shd w:val="clear" w:color="auto" w:fill="auto"/>
          </w:tcPr>
          <w:p w14:paraId="56A74D4C" w14:textId="77777777" w:rsidR="005E6CC4" w:rsidRPr="005E6CC4" w:rsidRDefault="005E6CC4" w:rsidP="00010C13">
            <w:pPr>
              <w:pStyle w:val="Prrafodelista"/>
              <w:ind w:left="204"/>
              <w:contextualSpacing w:val="0"/>
              <w:rPr>
                <w:rFonts w:ascii="Arial" w:eastAsia="Times New Roman" w:hAnsi="Arial" w:cs="Arial"/>
                <w:sz w:val="20"/>
                <w:szCs w:val="20"/>
                <w:lang w:eastAsia="es-CR"/>
              </w:rPr>
            </w:pPr>
          </w:p>
        </w:tc>
        <w:tc>
          <w:tcPr>
            <w:tcW w:w="3189" w:type="dxa"/>
            <w:vMerge/>
            <w:tcBorders>
              <w:left w:val="nil"/>
              <w:right w:val="single" w:sz="4" w:space="0" w:color="auto"/>
            </w:tcBorders>
            <w:shd w:val="clear" w:color="auto" w:fill="auto"/>
          </w:tcPr>
          <w:p w14:paraId="6B4D5025" w14:textId="77777777" w:rsidR="005E6CC4" w:rsidRPr="005E6CC4" w:rsidRDefault="005E6CC4" w:rsidP="00010C13">
            <w:pPr>
              <w:spacing w:before="0" w:after="240"/>
              <w:ind w:left="66" w:right="215"/>
              <w:rPr>
                <w:rFonts w:ascii="Arial" w:eastAsia="Times New Roman" w:hAnsi="Arial" w:cs="Arial"/>
                <w:sz w:val="20"/>
                <w:szCs w:val="20"/>
                <w:lang w:eastAsia="es-CR"/>
              </w:rPr>
            </w:pPr>
          </w:p>
        </w:tc>
        <w:tc>
          <w:tcPr>
            <w:tcW w:w="3190" w:type="dxa"/>
            <w:vMerge/>
            <w:tcBorders>
              <w:left w:val="nil"/>
              <w:right w:val="single" w:sz="4" w:space="0" w:color="auto"/>
            </w:tcBorders>
            <w:shd w:val="clear" w:color="auto" w:fill="auto"/>
          </w:tcPr>
          <w:p w14:paraId="10089F18" w14:textId="77777777" w:rsidR="005E6CC4" w:rsidRPr="005E6CC4" w:rsidRDefault="005E6CC4" w:rsidP="00010C13">
            <w:pPr>
              <w:spacing w:before="0" w:after="0"/>
              <w:ind w:right="209"/>
              <w:rPr>
                <w:rFonts w:ascii="Arial" w:hAnsi="Arial" w:cs="Arial"/>
                <w:sz w:val="20"/>
                <w:szCs w:val="20"/>
              </w:rPr>
            </w:pPr>
          </w:p>
        </w:tc>
      </w:tr>
      <w:tr w:rsidR="005E6CC4" w:rsidRPr="005E6CC4" w14:paraId="62632FD9" w14:textId="77777777" w:rsidTr="005E6CC4">
        <w:trPr>
          <w:trHeight w:val="190"/>
        </w:trPr>
        <w:tc>
          <w:tcPr>
            <w:tcW w:w="3969" w:type="dxa"/>
            <w:tcBorders>
              <w:top w:val="single" w:sz="4" w:space="0" w:color="auto"/>
              <w:left w:val="single" w:sz="4" w:space="0" w:color="auto"/>
              <w:bottom w:val="single" w:sz="4" w:space="0" w:color="auto"/>
              <w:right w:val="single" w:sz="4" w:space="0" w:color="auto"/>
            </w:tcBorders>
            <w:shd w:val="clear" w:color="auto" w:fill="auto"/>
          </w:tcPr>
          <w:p w14:paraId="7BA569A6" w14:textId="494B751D" w:rsidR="005E6CC4" w:rsidRPr="005E6CC4" w:rsidRDefault="005E6CC4" w:rsidP="00010C13">
            <w:pPr>
              <w:spacing w:before="0" w:after="0"/>
              <w:rPr>
                <w:rFonts w:ascii="Arial" w:eastAsia="Times New Roman" w:hAnsi="Arial" w:cs="Arial"/>
                <w:iCs/>
                <w:sz w:val="20"/>
                <w:szCs w:val="20"/>
                <w:lang w:val="es-ES_tradnl" w:eastAsia="ja-JP"/>
              </w:rPr>
            </w:pPr>
            <w:r w:rsidRPr="005E6CC4">
              <w:rPr>
                <w:rFonts w:ascii="Arial" w:eastAsia="Times New Roman" w:hAnsi="Arial" w:cs="Arial"/>
                <w:iCs/>
                <w:sz w:val="20"/>
                <w:szCs w:val="20"/>
                <w:lang w:val="es-ES_tradnl" w:eastAsia="ja-JP"/>
              </w:rPr>
              <w:t>4. Encadenamientos productivos</w:t>
            </w:r>
          </w:p>
        </w:tc>
        <w:tc>
          <w:tcPr>
            <w:tcW w:w="4536" w:type="dxa"/>
            <w:tcBorders>
              <w:top w:val="single" w:sz="4" w:space="0" w:color="auto"/>
              <w:left w:val="nil"/>
              <w:bottom w:val="single" w:sz="4" w:space="0" w:color="auto"/>
              <w:right w:val="single" w:sz="4" w:space="0" w:color="auto"/>
            </w:tcBorders>
            <w:shd w:val="clear" w:color="auto" w:fill="auto"/>
            <w:vAlign w:val="bottom"/>
          </w:tcPr>
          <w:p w14:paraId="13D2FE64" w14:textId="170C630D" w:rsidR="005E6CC4" w:rsidRPr="005E6CC4" w:rsidRDefault="005E6CC4" w:rsidP="00010C13">
            <w:pPr>
              <w:spacing w:before="0" w:after="0"/>
              <w:rPr>
                <w:rFonts w:ascii="Arial" w:eastAsia="Times New Roman" w:hAnsi="Arial" w:cs="Arial"/>
                <w:sz w:val="20"/>
                <w:szCs w:val="20"/>
                <w:lang w:eastAsia="es-CR"/>
              </w:rPr>
            </w:pPr>
            <w:r w:rsidRPr="005E6CC4">
              <w:rPr>
                <w:rFonts w:ascii="Arial" w:hAnsi="Arial" w:cs="Arial"/>
                <w:color w:val="000000"/>
                <w:sz w:val="20"/>
                <w:szCs w:val="20"/>
              </w:rPr>
              <w:t>4.1 Fortalecer las Micro y pequeñas empresas turísticas y encadenamientos productivos, alineados al modelo de desarrollo y orientados a la satisfacción del turista.</w:t>
            </w:r>
          </w:p>
        </w:tc>
        <w:tc>
          <w:tcPr>
            <w:tcW w:w="2977" w:type="dxa"/>
            <w:vMerge/>
            <w:tcBorders>
              <w:left w:val="nil"/>
              <w:right w:val="single" w:sz="4" w:space="0" w:color="auto"/>
            </w:tcBorders>
            <w:shd w:val="clear" w:color="auto" w:fill="auto"/>
          </w:tcPr>
          <w:p w14:paraId="20760A30" w14:textId="77777777" w:rsidR="005E6CC4" w:rsidRPr="005E6CC4" w:rsidRDefault="005E6CC4" w:rsidP="00010C13">
            <w:pPr>
              <w:pStyle w:val="Prrafodelista"/>
              <w:ind w:left="204"/>
              <w:contextualSpacing w:val="0"/>
              <w:rPr>
                <w:rFonts w:ascii="Arial" w:eastAsia="Times New Roman" w:hAnsi="Arial" w:cs="Arial"/>
                <w:sz w:val="20"/>
                <w:szCs w:val="20"/>
                <w:lang w:eastAsia="es-CR"/>
              </w:rPr>
            </w:pPr>
          </w:p>
        </w:tc>
        <w:tc>
          <w:tcPr>
            <w:tcW w:w="3189" w:type="dxa"/>
            <w:vMerge/>
            <w:tcBorders>
              <w:left w:val="nil"/>
              <w:right w:val="single" w:sz="4" w:space="0" w:color="auto"/>
            </w:tcBorders>
            <w:shd w:val="clear" w:color="auto" w:fill="auto"/>
          </w:tcPr>
          <w:p w14:paraId="6B718E54" w14:textId="77777777" w:rsidR="005E6CC4" w:rsidRPr="005E6CC4" w:rsidRDefault="005E6CC4" w:rsidP="00010C13">
            <w:pPr>
              <w:spacing w:before="0" w:after="240"/>
              <w:ind w:left="66" w:right="215"/>
              <w:rPr>
                <w:rFonts w:ascii="Arial" w:eastAsia="Times New Roman" w:hAnsi="Arial" w:cs="Arial"/>
                <w:sz w:val="20"/>
                <w:szCs w:val="20"/>
                <w:lang w:eastAsia="es-CR"/>
              </w:rPr>
            </w:pPr>
          </w:p>
        </w:tc>
        <w:tc>
          <w:tcPr>
            <w:tcW w:w="3190" w:type="dxa"/>
            <w:vMerge/>
            <w:tcBorders>
              <w:left w:val="nil"/>
              <w:right w:val="single" w:sz="4" w:space="0" w:color="auto"/>
            </w:tcBorders>
            <w:shd w:val="clear" w:color="auto" w:fill="auto"/>
          </w:tcPr>
          <w:p w14:paraId="7E6E23DF" w14:textId="77777777" w:rsidR="005E6CC4" w:rsidRPr="005E6CC4" w:rsidRDefault="005E6CC4" w:rsidP="00010C13">
            <w:pPr>
              <w:spacing w:before="0" w:after="0"/>
              <w:ind w:right="209"/>
              <w:rPr>
                <w:rFonts w:ascii="Arial" w:hAnsi="Arial" w:cs="Arial"/>
                <w:sz w:val="20"/>
                <w:szCs w:val="20"/>
              </w:rPr>
            </w:pPr>
          </w:p>
        </w:tc>
      </w:tr>
      <w:tr w:rsidR="005E6CC4" w:rsidRPr="005E6CC4" w14:paraId="12AA3A2F" w14:textId="77777777" w:rsidTr="005E6CC4">
        <w:trPr>
          <w:trHeight w:val="190"/>
        </w:trPr>
        <w:tc>
          <w:tcPr>
            <w:tcW w:w="3969" w:type="dxa"/>
            <w:tcBorders>
              <w:top w:val="single" w:sz="4" w:space="0" w:color="auto"/>
              <w:left w:val="single" w:sz="4" w:space="0" w:color="auto"/>
              <w:bottom w:val="single" w:sz="4" w:space="0" w:color="auto"/>
              <w:right w:val="single" w:sz="4" w:space="0" w:color="auto"/>
            </w:tcBorders>
            <w:shd w:val="clear" w:color="auto" w:fill="auto"/>
          </w:tcPr>
          <w:p w14:paraId="7FEC347F" w14:textId="6ED8AB48" w:rsidR="005E6CC4" w:rsidRPr="005E6CC4" w:rsidRDefault="005E6CC4" w:rsidP="00010C13">
            <w:pPr>
              <w:spacing w:before="0" w:after="0"/>
              <w:rPr>
                <w:rFonts w:ascii="Arial" w:eastAsia="Times New Roman" w:hAnsi="Arial" w:cs="Arial"/>
                <w:iCs/>
                <w:sz w:val="20"/>
                <w:szCs w:val="20"/>
                <w:lang w:val="es-ES_tradnl" w:eastAsia="ja-JP"/>
              </w:rPr>
            </w:pPr>
            <w:r w:rsidRPr="005E6CC4">
              <w:rPr>
                <w:rFonts w:ascii="Arial" w:eastAsia="Times New Roman" w:hAnsi="Arial" w:cs="Arial"/>
                <w:iCs/>
                <w:sz w:val="20"/>
                <w:szCs w:val="20"/>
                <w:lang w:val="es-ES_tradnl" w:eastAsia="ja-JP"/>
              </w:rPr>
              <w:t>5. Experiencia Turística</w:t>
            </w:r>
          </w:p>
        </w:tc>
        <w:tc>
          <w:tcPr>
            <w:tcW w:w="4536" w:type="dxa"/>
            <w:tcBorders>
              <w:top w:val="single" w:sz="4" w:space="0" w:color="auto"/>
              <w:left w:val="nil"/>
              <w:bottom w:val="single" w:sz="4" w:space="0" w:color="auto"/>
              <w:right w:val="single" w:sz="4" w:space="0" w:color="auto"/>
            </w:tcBorders>
            <w:shd w:val="clear" w:color="auto" w:fill="auto"/>
            <w:vAlign w:val="bottom"/>
          </w:tcPr>
          <w:p w14:paraId="23A6F8C7" w14:textId="7C0B540E" w:rsidR="005E6CC4" w:rsidRPr="005E6CC4" w:rsidRDefault="005E6CC4" w:rsidP="00010C13">
            <w:pPr>
              <w:spacing w:before="0" w:after="0"/>
              <w:rPr>
                <w:rFonts w:ascii="Arial" w:eastAsia="Times New Roman" w:hAnsi="Arial" w:cs="Arial"/>
                <w:sz w:val="20"/>
                <w:szCs w:val="20"/>
                <w:lang w:eastAsia="es-CR"/>
              </w:rPr>
            </w:pPr>
            <w:r w:rsidRPr="005E6CC4">
              <w:rPr>
                <w:rFonts w:ascii="Arial" w:hAnsi="Arial" w:cs="Arial"/>
                <w:color w:val="000000"/>
                <w:sz w:val="20"/>
                <w:szCs w:val="20"/>
              </w:rPr>
              <w:t xml:space="preserve">5.1 </w:t>
            </w:r>
            <w:r>
              <w:rPr>
                <w:rFonts w:ascii="Arial" w:hAnsi="Arial" w:cs="Arial"/>
                <w:color w:val="000000"/>
                <w:sz w:val="20"/>
                <w:szCs w:val="20"/>
              </w:rPr>
              <w:t>C</w:t>
            </w:r>
            <w:r w:rsidRPr="005E6CC4">
              <w:rPr>
                <w:rFonts w:ascii="Arial" w:hAnsi="Arial" w:cs="Arial"/>
                <w:color w:val="000000"/>
                <w:sz w:val="20"/>
                <w:szCs w:val="20"/>
              </w:rPr>
              <w:t>ontribuir a la grata permanencia de los turistas.</w:t>
            </w:r>
          </w:p>
        </w:tc>
        <w:tc>
          <w:tcPr>
            <w:tcW w:w="2977" w:type="dxa"/>
            <w:vMerge/>
            <w:tcBorders>
              <w:left w:val="nil"/>
              <w:right w:val="single" w:sz="4" w:space="0" w:color="auto"/>
            </w:tcBorders>
            <w:shd w:val="clear" w:color="auto" w:fill="auto"/>
          </w:tcPr>
          <w:p w14:paraId="57A2C1E2" w14:textId="77777777" w:rsidR="005E6CC4" w:rsidRPr="005E6CC4" w:rsidRDefault="005E6CC4" w:rsidP="00010C13">
            <w:pPr>
              <w:pStyle w:val="Prrafodelista"/>
              <w:ind w:left="204"/>
              <w:contextualSpacing w:val="0"/>
              <w:rPr>
                <w:rFonts w:ascii="Arial" w:eastAsia="Times New Roman" w:hAnsi="Arial" w:cs="Arial"/>
                <w:sz w:val="20"/>
                <w:szCs w:val="20"/>
                <w:lang w:eastAsia="es-CR"/>
              </w:rPr>
            </w:pPr>
          </w:p>
        </w:tc>
        <w:tc>
          <w:tcPr>
            <w:tcW w:w="3189" w:type="dxa"/>
            <w:vMerge/>
            <w:tcBorders>
              <w:left w:val="nil"/>
              <w:right w:val="single" w:sz="4" w:space="0" w:color="auto"/>
            </w:tcBorders>
            <w:shd w:val="clear" w:color="auto" w:fill="auto"/>
          </w:tcPr>
          <w:p w14:paraId="19F4E1E8" w14:textId="77777777" w:rsidR="005E6CC4" w:rsidRPr="005E6CC4" w:rsidRDefault="005E6CC4" w:rsidP="00010C13">
            <w:pPr>
              <w:spacing w:before="0" w:after="240"/>
              <w:ind w:left="66" w:right="215"/>
              <w:rPr>
                <w:rFonts w:ascii="Arial" w:eastAsia="Times New Roman" w:hAnsi="Arial" w:cs="Arial"/>
                <w:sz w:val="20"/>
                <w:szCs w:val="20"/>
                <w:lang w:eastAsia="es-CR"/>
              </w:rPr>
            </w:pPr>
          </w:p>
        </w:tc>
        <w:tc>
          <w:tcPr>
            <w:tcW w:w="3190" w:type="dxa"/>
            <w:vMerge/>
            <w:tcBorders>
              <w:left w:val="nil"/>
              <w:right w:val="single" w:sz="4" w:space="0" w:color="auto"/>
            </w:tcBorders>
            <w:shd w:val="clear" w:color="auto" w:fill="auto"/>
          </w:tcPr>
          <w:p w14:paraId="628B3CD9" w14:textId="77777777" w:rsidR="005E6CC4" w:rsidRPr="005E6CC4" w:rsidRDefault="005E6CC4" w:rsidP="00010C13">
            <w:pPr>
              <w:spacing w:before="0" w:after="0"/>
              <w:ind w:right="209"/>
              <w:rPr>
                <w:rFonts w:ascii="Arial" w:hAnsi="Arial" w:cs="Arial"/>
                <w:sz w:val="20"/>
                <w:szCs w:val="20"/>
              </w:rPr>
            </w:pPr>
          </w:p>
        </w:tc>
      </w:tr>
      <w:tr w:rsidR="005E6CC4" w:rsidRPr="005E6CC4" w14:paraId="4C119FC9" w14:textId="77777777" w:rsidTr="005E6CC4">
        <w:trPr>
          <w:trHeight w:val="190"/>
        </w:trPr>
        <w:tc>
          <w:tcPr>
            <w:tcW w:w="3969" w:type="dxa"/>
            <w:tcBorders>
              <w:top w:val="single" w:sz="4" w:space="0" w:color="auto"/>
              <w:left w:val="single" w:sz="4" w:space="0" w:color="auto"/>
              <w:bottom w:val="single" w:sz="4" w:space="0" w:color="auto"/>
              <w:right w:val="single" w:sz="4" w:space="0" w:color="auto"/>
            </w:tcBorders>
            <w:shd w:val="clear" w:color="auto" w:fill="auto"/>
          </w:tcPr>
          <w:p w14:paraId="7086BD0E" w14:textId="092FC985" w:rsidR="005E6CC4" w:rsidRPr="005E6CC4" w:rsidRDefault="005E6CC4" w:rsidP="00010C13">
            <w:pPr>
              <w:spacing w:before="0" w:after="0"/>
              <w:rPr>
                <w:rFonts w:ascii="Arial" w:eastAsia="Times New Roman" w:hAnsi="Arial" w:cs="Arial"/>
                <w:iCs/>
                <w:sz w:val="20"/>
                <w:szCs w:val="20"/>
                <w:lang w:val="es-ES_tradnl" w:eastAsia="ja-JP"/>
              </w:rPr>
            </w:pPr>
            <w:r w:rsidRPr="005E6CC4">
              <w:rPr>
                <w:rFonts w:ascii="Arial" w:eastAsia="Times New Roman" w:hAnsi="Arial" w:cs="Arial"/>
                <w:iCs/>
                <w:sz w:val="20"/>
                <w:szCs w:val="20"/>
                <w:lang w:val="es-ES_tradnl" w:eastAsia="ja-JP"/>
              </w:rPr>
              <w:t>6. Fortalecimiento del posicionamiento turístico en la agenda nacional</w:t>
            </w:r>
          </w:p>
        </w:tc>
        <w:tc>
          <w:tcPr>
            <w:tcW w:w="4536" w:type="dxa"/>
            <w:tcBorders>
              <w:top w:val="single" w:sz="4" w:space="0" w:color="auto"/>
              <w:left w:val="nil"/>
              <w:bottom w:val="single" w:sz="4" w:space="0" w:color="auto"/>
              <w:right w:val="single" w:sz="4" w:space="0" w:color="auto"/>
            </w:tcBorders>
            <w:shd w:val="clear" w:color="auto" w:fill="auto"/>
            <w:vAlign w:val="bottom"/>
          </w:tcPr>
          <w:p w14:paraId="7C0FA48A" w14:textId="3B1FCE0E" w:rsidR="005E6CC4" w:rsidRPr="005E6CC4" w:rsidRDefault="005E6CC4" w:rsidP="00010C13">
            <w:pPr>
              <w:spacing w:before="0" w:after="0"/>
              <w:rPr>
                <w:rFonts w:ascii="Arial" w:eastAsia="Times New Roman" w:hAnsi="Arial" w:cs="Arial"/>
                <w:sz w:val="20"/>
                <w:szCs w:val="20"/>
                <w:lang w:eastAsia="es-CR"/>
              </w:rPr>
            </w:pPr>
            <w:r w:rsidRPr="005E6CC4">
              <w:rPr>
                <w:rFonts w:ascii="Arial" w:hAnsi="Arial" w:cs="Arial"/>
                <w:color w:val="000000"/>
                <w:sz w:val="20"/>
                <w:szCs w:val="20"/>
              </w:rPr>
              <w:t>6.1 Identificar y participar de las iniciativas intersectoriales claves para los objetivos estratégicos del turismo.</w:t>
            </w:r>
          </w:p>
        </w:tc>
        <w:tc>
          <w:tcPr>
            <w:tcW w:w="2977" w:type="dxa"/>
            <w:vMerge/>
            <w:tcBorders>
              <w:left w:val="nil"/>
              <w:right w:val="single" w:sz="4" w:space="0" w:color="auto"/>
            </w:tcBorders>
            <w:shd w:val="clear" w:color="auto" w:fill="auto"/>
          </w:tcPr>
          <w:p w14:paraId="7F28360B" w14:textId="77777777" w:rsidR="005E6CC4" w:rsidRPr="005E6CC4" w:rsidRDefault="005E6CC4" w:rsidP="00010C13">
            <w:pPr>
              <w:pStyle w:val="Prrafodelista"/>
              <w:ind w:left="204"/>
              <w:contextualSpacing w:val="0"/>
              <w:rPr>
                <w:rFonts w:ascii="Arial" w:eastAsia="Times New Roman" w:hAnsi="Arial" w:cs="Arial"/>
                <w:sz w:val="20"/>
                <w:szCs w:val="20"/>
                <w:lang w:eastAsia="es-CR"/>
              </w:rPr>
            </w:pPr>
          </w:p>
        </w:tc>
        <w:tc>
          <w:tcPr>
            <w:tcW w:w="3189" w:type="dxa"/>
            <w:vMerge/>
            <w:tcBorders>
              <w:left w:val="nil"/>
              <w:right w:val="single" w:sz="4" w:space="0" w:color="auto"/>
            </w:tcBorders>
            <w:shd w:val="clear" w:color="auto" w:fill="auto"/>
          </w:tcPr>
          <w:p w14:paraId="44AE4433" w14:textId="77777777" w:rsidR="005E6CC4" w:rsidRPr="005E6CC4" w:rsidRDefault="005E6CC4" w:rsidP="00010C13">
            <w:pPr>
              <w:spacing w:before="0" w:after="240"/>
              <w:ind w:left="66" w:right="215"/>
              <w:rPr>
                <w:rFonts w:ascii="Arial" w:eastAsia="Times New Roman" w:hAnsi="Arial" w:cs="Arial"/>
                <w:sz w:val="20"/>
                <w:szCs w:val="20"/>
                <w:lang w:eastAsia="es-CR"/>
              </w:rPr>
            </w:pPr>
          </w:p>
        </w:tc>
        <w:tc>
          <w:tcPr>
            <w:tcW w:w="3190" w:type="dxa"/>
            <w:vMerge/>
            <w:tcBorders>
              <w:left w:val="nil"/>
              <w:right w:val="single" w:sz="4" w:space="0" w:color="auto"/>
            </w:tcBorders>
            <w:shd w:val="clear" w:color="auto" w:fill="auto"/>
          </w:tcPr>
          <w:p w14:paraId="6C7B2A46" w14:textId="77777777" w:rsidR="005E6CC4" w:rsidRPr="005E6CC4" w:rsidRDefault="005E6CC4" w:rsidP="00010C13">
            <w:pPr>
              <w:spacing w:before="0" w:after="0"/>
              <w:ind w:right="209"/>
              <w:rPr>
                <w:rFonts w:ascii="Arial" w:hAnsi="Arial" w:cs="Arial"/>
                <w:sz w:val="20"/>
                <w:szCs w:val="20"/>
              </w:rPr>
            </w:pPr>
          </w:p>
        </w:tc>
      </w:tr>
      <w:tr w:rsidR="005E6CC4" w:rsidRPr="005E6CC4" w14:paraId="207EDDF1" w14:textId="77777777" w:rsidTr="005E6CC4">
        <w:trPr>
          <w:trHeight w:val="190"/>
        </w:trPr>
        <w:tc>
          <w:tcPr>
            <w:tcW w:w="3969" w:type="dxa"/>
            <w:tcBorders>
              <w:top w:val="single" w:sz="4" w:space="0" w:color="auto"/>
              <w:left w:val="single" w:sz="4" w:space="0" w:color="auto"/>
              <w:bottom w:val="single" w:sz="4" w:space="0" w:color="auto"/>
              <w:right w:val="single" w:sz="4" w:space="0" w:color="auto"/>
            </w:tcBorders>
            <w:shd w:val="clear" w:color="auto" w:fill="auto"/>
          </w:tcPr>
          <w:p w14:paraId="67C5E33B" w14:textId="09529736" w:rsidR="005E6CC4" w:rsidRPr="005E6CC4" w:rsidRDefault="005E6CC4" w:rsidP="00010C13">
            <w:pPr>
              <w:spacing w:before="0" w:after="0"/>
              <w:rPr>
                <w:rFonts w:ascii="Arial" w:eastAsia="Times New Roman" w:hAnsi="Arial" w:cs="Arial"/>
                <w:iCs/>
                <w:sz w:val="20"/>
                <w:szCs w:val="20"/>
                <w:lang w:val="es-ES_tradnl" w:eastAsia="ja-JP"/>
              </w:rPr>
            </w:pPr>
            <w:r w:rsidRPr="005E6CC4">
              <w:rPr>
                <w:rFonts w:ascii="Arial" w:eastAsia="Times New Roman" w:hAnsi="Arial" w:cs="Arial"/>
                <w:iCs/>
                <w:sz w:val="20"/>
                <w:szCs w:val="20"/>
                <w:lang w:val="es-ES_tradnl" w:eastAsia="ja-JP"/>
              </w:rPr>
              <w:t>7.Fortalecimiento Institucional.</w:t>
            </w:r>
          </w:p>
        </w:tc>
        <w:tc>
          <w:tcPr>
            <w:tcW w:w="4536" w:type="dxa"/>
            <w:tcBorders>
              <w:top w:val="single" w:sz="4" w:space="0" w:color="auto"/>
              <w:left w:val="nil"/>
              <w:bottom w:val="single" w:sz="4" w:space="0" w:color="auto"/>
              <w:right w:val="single" w:sz="4" w:space="0" w:color="auto"/>
            </w:tcBorders>
            <w:shd w:val="clear" w:color="auto" w:fill="auto"/>
            <w:vAlign w:val="bottom"/>
          </w:tcPr>
          <w:p w14:paraId="2DAB4FB0" w14:textId="4E30CF5E" w:rsidR="005E6CC4" w:rsidRPr="005E6CC4" w:rsidRDefault="005E6CC4" w:rsidP="00010C13">
            <w:pPr>
              <w:spacing w:before="0" w:after="0"/>
              <w:rPr>
                <w:rFonts w:ascii="Arial" w:eastAsia="Times New Roman" w:hAnsi="Arial" w:cs="Arial"/>
                <w:sz w:val="20"/>
                <w:szCs w:val="20"/>
                <w:lang w:eastAsia="es-CR"/>
              </w:rPr>
            </w:pPr>
            <w:r w:rsidRPr="005E6CC4">
              <w:rPr>
                <w:rFonts w:ascii="Arial" w:hAnsi="Arial" w:cs="Arial"/>
                <w:color w:val="000000"/>
                <w:sz w:val="20"/>
                <w:szCs w:val="20"/>
              </w:rPr>
              <w:t>7.1 Optimizar los procesos institucionales.</w:t>
            </w:r>
          </w:p>
        </w:tc>
        <w:tc>
          <w:tcPr>
            <w:tcW w:w="2977" w:type="dxa"/>
            <w:vMerge/>
            <w:tcBorders>
              <w:left w:val="nil"/>
              <w:bottom w:val="single" w:sz="4" w:space="0" w:color="auto"/>
              <w:right w:val="single" w:sz="4" w:space="0" w:color="auto"/>
            </w:tcBorders>
            <w:shd w:val="clear" w:color="auto" w:fill="auto"/>
          </w:tcPr>
          <w:p w14:paraId="201CD314" w14:textId="77777777" w:rsidR="005E6CC4" w:rsidRPr="005E6CC4" w:rsidRDefault="005E6CC4" w:rsidP="00010C13">
            <w:pPr>
              <w:pStyle w:val="Prrafodelista"/>
              <w:ind w:left="204"/>
              <w:contextualSpacing w:val="0"/>
              <w:rPr>
                <w:rFonts w:ascii="Arial" w:eastAsia="Times New Roman" w:hAnsi="Arial" w:cs="Arial"/>
                <w:sz w:val="20"/>
                <w:szCs w:val="20"/>
                <w:lang w:eastAsia="es-CR"/>
              </w:rPr>
            </w:pPr>
          </w:p>
        </w:tc>
        <w:tc>
          <w:tcPr>
            <w:tcW w:w="3189" w:type="dxa"/>
            <w:vMerge/>
            <w:tcBorders>
              <w:left w:val="nil"/>
              <w:bottom w:val="single" w:sz="4" w:space="0" w:color="auto"/>
              <w:right w:val="single" w:sz="4" w:space="0" w:color="auto"/>
            </w:tcBorders>
            <w:shd w:val="clear" w:color="auto" w:fill="auto"/>
          </w:tcPr>
          <w:p w14:paraId="0CDA6C54" w14:textId="77777777" w:rsidR="005E6CC4" w:rsidRPr="005E6CC4" w:rsidRDefault="005E6CC4" w:rsidP="00010C13">
            <w:pPr>
              <w:spacing w:before="0" w:after="240"/>
              <w:ind w:left="66" w:right="215"/>
              <w:rPr>
                <w:rFonts w:ascii="Arial" w:eastAsia="Times New Roman" w:hAnsi="Arial" w:cs="Arial"/>
                <w:sz w:val="20"/>
                <w:szCs w:val="20"/>
                <w:lang w:eastAsia="es-CR"/>
              </w:rPr>
            </w:pPr>
          </w:p>
        </w:tc>
        <w:tc>
          <w:tcPr>
            <w:tcW w:w="3190" w:type="dxa"/>
            <w:vMerge/>
            <w:tcBorders>
              <w:left w:val="nil"/>
              <w:bottom w:val="single" w:sz="4" w:space="0" w:color="auto"/>
              <w:right w:val="single" w:sz="4" w:space="0" w:color="auto"/>
            </w:tcBorders>
            <w:shd w:val="clear" w:color="auto" w:fill="auto"/>
          </w:tcPr>
          <w:p w14:paraId="327A7FA0" w14:textId="77777777" w:rsidR="005E6CC4" w:rsidRPr="005E6CC4" w:rsidRDefault="005E6CC4" w:rsidP="00010C13">
            <w:pPr>
              <w:spacing w:before="0" w:after="0"/>
              <w:ind w:right="209"/>
              <w:rPr>
                <w:rFonts w:ascii="Arial" w:hAnsi="Arial" w:cs="Arial"/>
                <w:sz w:val="20"/>
                <w:szCs w:val="20"/>
              </w:rPr>
            </w:pPr>
          </w:p>
        </w:tc>
      </w:tr>
    </w:tbl>
    <w:p w14:paraId="21E8FB38" w14:textId="77777777" w:rsidR="00FE2B8B" w:rsidRDefault="00FE2B8B" w:rsidP="008F2EA0">
      <w:pPr>
        <w:autoSpaceDE w:val="0"/>
        <w:autoSpaceDN w:val="0"/>
        <w:adjustRightInd w:val="0"/>
        <w:spacing w:before="0" w:after="0" w:line="276" w:lineRule="auto"/>
        <w:rPr>
          <w:rFonts w:ascii="Arial" w:hAnsi="Arial" w:cs="Arial"/>
          <w:color w:val="000000"/>
          <w:sz w:val="24"/>
          <w:szCs w:val="24"/>
        </w:rPr>
      </w:pPr>
    </w:p>
    <w:p w14:paraId="796A78BC" w14:textId="77777777" w:rsidR="00345327" w:rsidRDefault="00345327" w:rsidP="008F2EA0">
      <w:pPr>
        <w:autoSpaceDE w:val="0"/>
        <w:autoSpaceDN w:val="0"/>
        <w:adjustRightInd w:val="0"/>
        <w:spacing w:before="0" w:after="0" w:line="276" w:lineRule="auto"/>
        <w:rPr>
          <w:rFonts w:ascii="Arial" w:hAnsi="Arial" w:cs="Arial"/>
          <w:color w:val="000000"/>
          <w:sz w:val="24"/>
          <w:szCs w:val="24"/>
        </w:rPr>
      </w:pPr>
    </w:p>
    <w:tbl>
      <w:tblPr>
        <w:tblW w:w="17861" w:type="dxa"/>
        <w:tblLayout w:type="fixed"/>
        <w:tblCellMar>
          <w:left w:w="70" w:type="dxa"/>
          <w:right w:w="70" w:type="dxa"/>
        </w:tblCellMar>
        <w:tblLook w:val="04A0" w:firstRow="1" w:lastRow="0" w:firstColumn="1" w:lastColumn="0" w:noHBand="0" w:noVBand="1"/>
      </w:tblPr>
      <w:tblGrid>
        <w:gridCol w:w="8789"/>
        <w:gridCol w:w="3827"/>
        <w:gridCol w:w="5245"/>
      </w:tblGrid>
      <w:tr w:rsidR="00EB4436" w:rsidRPr="0025237C" w14:paraId="5334F475" w14:textId="77777777" w:rsidTr="007231F5">
        <w:trPr>
          <w:trHeight w:val="576"/>
        </w:trPr>
        <w:tc>
          <w:tcPr>
            <w:tcW w:w="17861" w:type="dxa"/>
            <w:gridSpan w:val="3"/>
            <w:tcBorders>
              <w:top w:val="nil"/>
              <w:left w:val="nil"/>
              <w:bottom w:val="nil"/>
              <w:right w:val="nil"/>
            </w:tcBorders>
            <w:shd w:val="clear" w:color="auto" w:fill="17365D" w:themeFill="text2" w:themeFillShade="BF"/>
            <w:noWrap/>
            <w:vAlign w:val="center"/>
            <w:hideMark/>
          </w:tcPr>
          <w:p w14:paraId="3F4BA0D4" w14:textId="5CD75AF9" w:rsidR="00EB4436" w:rsidRPr="0025237C" w:rsidRDefault="00EB4436" w:rsidP="00E00F1C">
            <w:pPr>
              <w:spacing w:before="0" w:after="0"/>
              <w:jc w:val="center"/>
              <w:rPr>
                <w:rFonts w:ascii="Arial" w:eastAsia="Times New Roman" w:hAnsi="Arial" w:cs="Arial"/>
                <w:b/>
                <w:bCs/>
                <w:color w:val="FFFFFF"/>
                <w:sz w:val="20"/>
                <w:szCs w:val="20"/>
                <w:lang w:eastAsia="es-CR"/>
              </w:rPr>
            </w:pPr>
            <w:r w:rsidRPr="0025237C">
              <w:rPr>
                <w:rFonts w:ascii="Arial" w:eastAsia="Times New Roman" w:hAnsi="Arial" w:cs="Arial"/>
                <w:b/>
                <w:bCs/>
                <w:color w:val="FFFFFF"/>
                <w:sz w:val="20"/>
                <w:szCs w:val="20"/>
                <w:lang w:eastAsia="es-CR"/>
              </w:rPr>
              <w:t xml:space="preserve">Marco </w:t>
            </w:r>
            <w:r w:rsidRPr="00EB4436">
              <w:rPr>
                <w:rFonts w:ascii="Arial" w:eastAsia="Times New Roman" w:hAnsi="Arial" w:cs="Arial"/>
                <w:b/>
                <w:bCs/>
                <w:color w:val="FFFFFF"/>
                <w:sz w:val="20"/>
                <w:szCs w:val="20"/>
                <w:lang w:eastAsia="es-CR"/>
              </w:rPr>
              <w:t>estratégico de TI</w:t>
            </w:r>
          </w:p>
          <w:p w14:paraId="3FC066CF" w14:textId="02778C3D" w:rsidR="00EB4436" w:rsidRPr="002429D6" w:rsidRDefault="00EB4436" w:rsidP="00E00F1C">
            <w:pPr>
              <w:spacing w:before="0" w:after="0"/>
              <w:jc w:val="center"/>
              <w:rPr>
                <w:rFonts w:ascii="Arial" w:eastAsia="Times New Roman" w:hAnsi="Arial" w:cs="Arial"/>
                <w:b/>
                <w:bCs/>
                <w:color w:val="FFFFFF"/>
                <w:sz w:val="20"/>
                <w:szCs w:val="20"/>
                <w:lang w:eastAsia="es-CR"/>
              </w:rPr>
            </w:pPr>
            <w:r w:rsidRPr="0025237C">
              <w:rPr>
                <w:rFonts w:ascii="Arial" w:eastAsia="Times New Roman" w:hAnsi="Arial" w:cs="Arial"/>
                <w:b/>
                <w:bCs/>
                <w:color w:val="FFFFFF"/>
                <w:sz w:val="20"/>
                <w:szCs w:val="20"/>
                <w:lang w:eastAsia="es-CR"/>
              </w:rPr>
              <w:t>Políticas de gestión</w:t>
            </w:r>
          </w:p>
        </w:tc>
      </w:tr>
      <w:tr w:rsidR="00345327" w:rsidRPr="0025237C" w14:paraId="48EC9A59" w14:textId="77777777" w:rsidTr="00345327">
        <w:trPr>
          <w:trHeight w:val="632"/>
        </w:trPr>
        <w:tc>
          <w:tcPr>
            <w:tcW w:w="8789" w:type="dxa"/>
            <w:tcBorders>
              <w:top w:val="nil"/>
              <w:left w:val="nil"/>
              <w:bottom w:val="nil"/>
              <w:right w:val="nil"/>
            </w:tcBorders>
            <w:shd w:val="clear" w:color="auto" w:fill="C6D9F1" w:themeFill="text2" w:themeFillTint="33"/>
            <w:noWrap/>
            <w:vAlign w:val="center"/>
          </w:tcPr>
          <w:p w14:paraId="319308F7" w14:textId="77777777" w:rsidR="00345327" w:rsidRPr="002429D6" w:rsidRDefault="00345327" w:rsidP="00E00F1C">
            <w:pPr>
              <w:spacing w:before="0" w:after="0"/>
              <w:jc w:val="center"/>
              <w:rPr>
                <w:rFonts w:ascii="Arial" w:eastAsia="Times New Roman" w:hAnsi="Arial" w:cs="Arial"/>
                <w:b/>
                <w:bCs/>
                <w:color w:val="000000"/>
                <w:sz w:val="20"/>
                <w:szCs w:val="20"/>
                <w:lang w:eastAsia="es-CR"/>
              </w:rPr>
            </w:pPr>
            <w:r w:rsidRPr="0025237C">
              <w:rPr>
                <w:rFonts w:ascii="Arial" w:eastAsia="Times New Roman" w:hAnsi="Arial" w:cs="Arial"/>
                <w:b/>
                <w:bCs/>
                <w:color w:val="000000"/>
                <w:sz w:val="20"/>
                <w:szCs w:val="20"/>
                <w:lang w:eastAsia="es-CR"/>
              </w:rPr>
              <w:t>Política</w:t>
            </w:r>
          </w:p>
        </w:tc>
        <w:tc>
          <w:tcPr>
            <w:tcW w:w="3827" w:type="dxa"/>
            <w:tcBorders>
              <w:top w:val="nil"/>
              <w:left w:val="nil"/>
              <w:bottom w:val="nil"/>
              <w:right w:val="nil"/>
            </w:tcBorders>
            <w:shd w:val="clear" w:color="auto" w:fill="C6D9F1" w:themeFill="text2" w:themeFillTint="33"/>
            <w:noWrap/>
            <w:vAlign w:val="center"/>
          </w:tcPr>
          <w:p w14:paraId="70CBCB1D" w14:textId="77777777" w:rsidR="00345327" w:rsidRPr="002429D6" w:rsidRDefault="00345327" w:rsidP="00E00F1C">
            <w:pPr>
              <w:spacing w:before="0" w:after="0"/>
              <w:jc w:val="center"/>
              <w:rPr>
                <w:rFonts w:ascii="Arial" w:eastAsia="Times New Roman" w:hAnsi="Arial" w:cs="Arial"/>
                <w:b/>
                <w:bCs/>
                <w:color w:val="000000"/>
                <w:sz w:val="20"/>
                <w:szCs w:val="20"/>
                <w:lang w:eastAsia="es-CR"/>
              </w:rPr>
            </w:pPr>
            <w:r w:rsidRPr="0025237C">
              <w:rPr>
                <w:rFonts w:ascii="Arial" w:eastAsia="Times New Roman" w:hAnsi="Arial" w:cs="Arial"/>
                <w:b/>
                <w:bCs/>
                <w:color w:val="000000"/>
                <w:sz w:val="20"/>
                <w:szCs w:val="20"/>
                <w:lang w:eastAsia="es-CR"/>
              </w:rPr>
              <w:t>Tema de la Política</w:t>
            </w:r>
          </w:p>
        </w:tc>
        <w:tc>
          <w:tcPr>
            <w:tcW w:w="5245" w:type="dxa"/>
            <w:tcBorders>
              <w:top w:val="nil"/>
              <w:left w:val="nil"/>
              <w:bottom w:val="nil"/>
              <w:right w:val="nil"/>
            </w:tcBorders>
            <w:shd w:val="clear" w:color="auto" w:fill="C6D9F1" w:themeFill="text2" w:themeFillTint="33"/>
            <w:noWrap/>
            <w:vAlign w:val="center"/>
            <w:hideMark/>
          </w:tcPr>
          <w:p w14:paraId="78F8126A" w14:textId="77777777" w:rsidR="00345327" w:rsidRPr="0025237C" w:rsidRDefault="00345327" w:rsidP="00E00F1C">
            <w:pPr>
              <w:spacing w:before="0" w:after="0"/>
              <w:jc w:val="center"/>
              <w:rPr>
                <w:rFonts w:ascii="Arial" w:eastAsia="Times New Roman" w:hAnsi="Arial" w:cs="Arial"/>
                <w:b/>
                <w:bCs/>
                <w:color w:val="000000"/>
                <w:sz w:val="20"/>
                <w:szCs w:val="20"/>
                <w:lang w:eastAsia="es-CR"/>
              </w:rPr>
            </w:pPr>
            <w:r w:rsidRPr="002429D6">
              <w:rPr>
                <w:rFonts w:ascii="Arial" w:eastAsia="Times New Roman" w:hAnsi="Arial" w:cs="Arial"/>
                <w:b/>
                <w:bCs/>
                <w:color w:val="000000"/>
                <w:sz w:val="20"/>
                <w:szCs w:val="20"/>
                <w:lang w:eastAsia="es-CR"/>
              </w:rPr>
              <w:t>Análisis y revisión</w:t>
            </w:r>
          </w:p>
          <w:p w14:paraId="5FE75674" w14:textId="77777777" w:rsidR="00345327" w:rsidRPr="002429D6" w:rsidRDefault="00345327" w:rsidP="00E00F1C">
            <w:pPr>
              <w:spacing w:before="0" w:after="0"/>
              <w:jc w:val="center"/>
              <w:rPr>
                <w:rFonts w:ascii="Arial" w:eastAsia="Times New Roman" w:hAnsi="Arial" w:cs="Arial"/>
                <w:b/>
                <w:bCs/>
                <w:color w:val="000000"/>
                <w:sz w:val="20"/>
                <w:szCs w:val="20"/>
                <w:lang w:eastAsia="es-CR"/>
              </w:rPr>
            </w:pPr>
            <w:r w:rsidRPr="002429D6">
              <w:rPr>
                <w:rFonts w:ascii="Arial" w:eastAsia="Times New Roman" w:hAnsi="Arial" w:cs="Arial"/>
                <w:b/>
                <w:bCs/>
                <w:color w:val="000000"/>
                <w:sz w:val="20"/>
                <w:szCs w:val="20"/>
                <w:lang w:eastAsia="es-CR"/>
              </w:rPr>
              <w:t>Aspectos a valorar por la administración</w:t>
            </w:r>
            <w:r w:rsidRPr="0025237C">
              <w:rPr>
                <w:rFonts w:ascii="Arial" w:eastAsia="Times New Roman" w:hAnsi="Arial" w:cs="Arial"/>
                <w:b/>
                <w:bCs/>
                <w:color w:val="000000"/>
                <w:sz w:val="20"/>
                <w:szCs w:val="20"/>
                <w:lang w:eastAsia="es-CR"/>
              </w:rPr>
              <w:t xml:space="preserve"> para los objetivos estratégicos</w:t>
            </w:r>
          </w:p>
        </w:tc>
      </w:tr>
      <w:tr w:rsidR="00345327" w:rsidRPr="0025237C" w14:paraId="273ABC90" w14:textId="77777777" w:rsidTr="00345327">
        <w:trPr>
          <w:trHeight w:val="190"/>
        </w:trPr>
        <w:tc>
          <w:tcPr>
            <w:tcW w:w="8789" w:type="dxa"/>
            <w:tcBorders>
              <w:top w:val="single" w:sz="4" w:space="0" w:color="auto"/>
              <w:left w:val="single" w:sz="4" w:space="0" w:color="auto"/>
              <w:bottom w:val="single" w:sz="4" w:space="0" w:color="auto"/>
              <w:right w:val="single" w:sz="4" w:space="0" w:color="auto"/>
            </w:tcBorders>
            <w:shd w:val="clear" w:color="auto" w:fill="auto"/>
          </w:tcPr>
          <w:p w14:paraId="37EA2BFD" w14:textId="77777777" w:rsidR="00345327" w:rsidRPr="002429D6" w:rsidRDefault="00345327" w:rsidP="00E00F1C">
            <w:pPr>
              <w:spacing w:before="0" w:after="0"/>
              <w:rPr>
                <w:rFonts w:ascii="Arial" w:eastAsia="Times New Roman" w:hAnsi="Arial" w:cs="Arial"/>
                <w:iCs/>
                <w:sz w:val="20"/>
                <w:szCs w:val="20"/>
                <w:lang w:val="es-ES_tradnl" w:eastAsia="ja-JP"/>
              </w:rPr>
            </w:pPr>
            <w:r w:rsidRPr="0018582D">
              <w:rPr>
                <w:rFonts w:ascii="Arial" w:eastAsia="Times New Roman" w:hAnsi="Arial" w:cs="Arial"/>
                <w:color w:val="000000"/>
                <w:sz w:val="20"/>
                <w:szCs w:val="20"/>
                <w:lang w:eastAsia="es-CR"/>
              </w:rPr>
              <w:t xml:space="preserve">Apoyar con recursos internos el desarrollo y mantenimiento de una infraestructura tecnológica actualizada que permita la mejora continua y oportuna de cada área funcional. </w:t>
            </w:r>
          </w:p>
        </w:tc>
        <w:tc>
          <w:tcPr>
            <w:tcW w:w="3827" w:type="dxa"/>
            <w:tcBorders>
              <w:top w:val="single" w:sz="4" w:space="0" w:color="auto"/>
              <w:left w:val="nil"/>
              <w:bottom w:val="single" w:sz="4" w:space="0" w:color="auto"/>
              <w:right w:val="single" w:sz="4" w:space="0" w:color="auto"/>
            </w:tcBorders>
            <w:shd w:val="clear" w:color="auto" w:fill="auto"/>
          </w:tcPr>
          <w:p w14:paraId="2DA652B7" w14:textId="77777777" w:rsidR="00345327" w:rsidRPr="002429D6" w:rsidRDefault="00345327" w:rsidP="00E00F1C">
            <w:pPr>
              <w:spacing w:before="0" w:after="0"/>
              <w:rPr>
                <w:rFonts w:ascii="Arial" w:eastAsia="Times New Roman" w:hAnsi="Arial" w:cs="Arial"/>
                <w:sz w:val="20"/>
                <w:szCs w:val="20"/>
                <w:lang w:eastAsia="es-CR"/>
              </w:rPr>
            </w:pPr>
            <w:r w:rsidRPr="0025237C">
              <w:rPr>
                <w:rFonts w:ascii="Arial" w:hAnsi="Arial" w:cs="Arial"/>
                <w:sz w:val="20"/>
                <w:szCs w:val="20"/>
              </w:rPr>
              <w:t xml:space="preserve">Infraestructura </w:t>
            </w:r>
          </w:p>
        </w:tc>
        <w:tc>
          <w:tcPr>
            <w:tcW w:w="5245" w:type="dxa"/>
            <w:vMerge w:val="restart"/>
            <w:tcBorders>
              <w:top w:val="single" w:sz="4" w:space="0" w:color="auto"/>
              <w:left w:val="nil"/>
              <w:right w:val="single" w:sz="4" w:space="0" w:color="auto"/>
            </w:tcBorders>
            <w:shd w:val="clear" w:color="auto" w:fill="auto"/>
          </w:tcPr>
          <w:p w14:paraId="42C35106" w14:textId="416376A7" w:rsidR="00345327" w:rsidRPr="0025237C" w:rsidRDefault="00345327" w:rsidP="0025237C">
            <w:pPr>
              <w:spacing w:before="0" w:after="0"/>
              <w:ind w:left="66" w:right="215"/>
              <w:rPr>
                <w:rFonts w:ascii="Arial" w:eastAsia="Times New Roman" w:hAnsi="Arial" w:cs="Arial"/>
                <w:sz w:val="20"/>
                <w:szCs w:val="20"/>
                <w:lang w:eastAsia="es-CR"/>
              </w:rPr>
            </w:pPr>
            <w:r w:rsidRPr="0025237C">
              <w:rPr>
                <w:rFonts w:ascii="Arial" w:eastAsia="Times New Roman" w:hAnsi="Arial" w:cs="Arial"/>
                <w:sz w:val="20"/>
                <w:szCs w:val="20"/>
                <w:lang w:eastAsia="es-CR"/>
              </w:rPr>
              <w:t>Se identifica que el marco estratégico de TI no contempla de manera explícita los siguientes temas clave:</w:t>
            </w:r>
          </w:p>
          <w:p w14:paraId="0472247D" w14:textId="77777777" w:rsidR="00345327" w:rsidRPr="0025237C" w:rsidRDefault="00345327" w:rsidP="0025237C">
            <w:pPr>
              <w:pStyle w:val="Prrafodelista"/>
              <w:numPr>
                <w:ilvl w:val="0"/>
                <w:numId w:val="28"/>
              </w:numPr>
              <w:spacing w:before="0" w:after="240"/>
              <w:ind w:right="215"/>
              <w:rPr>
                <w:rFonts w:ascii="Arial" w:eastAsia="Times New Roman" w:hAnsi="Arial" w:cs="Arial"/>
                <w:sz w:val="20"/>
                <w:szCs w:val="20"/>
                <w:lang w:eastAsia="es-CR"/>
              </w:rPr>
            </w:pPr>
            <w:r w:rsidRPr="0025237C">
              <w:rPr>
                <w:rFonts w:ascii="Arial" w:eastAsia="Times New Roman" w:hAnsi="Arial" w:cs="Arial"/>
                <w:sz w:val="20"/>
                <w:szCs w:val="20"/>
                <w:lang w:eastAsia="es-CR"/>
              </w:rPr>
              <w:t>Seguridad de la Información</w:t>
            </w:r>
          </w:p>
          <w:p w14:paraId="29EE72C7" w14:textId="77777777" w:rsidR="00345327" w:rsidRPr="0025237C" w:rsidRDefault="00345327" w:rsidP="0025237C">
            <w:pPr>
              <w:pStyle w:val="Prrafodelista"/>
              <w:numPr>
                <w:ilvl w:val="0"/>
                <w:numId w:val="28"/>
              </w:numPr>
              <w:spacing w:before="0" w:after="240"/>
              <w:ind w:right="215"/>
              <w:rPr>
                <w:rFonts w:ascii="Arial" w:eastAsia="Times New Roman" w:hAnsi="Arial" w:cs="Arial"/>
                <w:sz w:val="20"/>
                <w:szCs w:val="20"/>
                <w:lang w:eastAsia="es-CR"/>
              </w:rPr>
            </w:pPr>
            <w:r w:rsidRPr="0025237C">
              <w:rPr>
                <w:rFonts w:ascii="Arial" w:eastAsia="Times New Roman" w:hAnsi="Arial" w:cs="Arial"/>
                <w:sz w:val="20"/>
                <w:szCs w:val="20"/>
                <w:lang w:eastAsia="es-CR"/>
              </w:rPr>
              <w:t>Continuidad Operativa</w:t>
            </w:r>
          </w:p>
          <w:p w14:paraId="3BB60BF1" w14:textId="77777777" w:rsidR="00345327" w:rsidRPr="0025237C" w:rsidRDefault="00345327" w:rsidP="0025237C">
            <w:pPr>
              <w:pStyle w:val="Prrafodelista"/>
              <w:numPr>
                <w:ilvl w:val="0"/>
                <w:numId w:val="28"/>
              </w:numPr>
              <w:spacing w:before="0" w:after="240"/>
              <w:ind w:right="215"/>
              <w:rPr>
                <w:rFonts w:ascii="Arial" w:eastAsia="Times New Roman" w:hAnsi="Arial" w:cs="Arial"/>
                <w:sz w:val="20"/>
                <w:szCs w:val="20"/>
                <w:lang w:eastAsia="es-CR"/>
              </w:rPr>
            </w:pPr>
            <w:r w:rsidRPr="0025237C">
              <w:rPr>
                <w:rFonts w:ascii="Arial" w:eastAsia="Times New Roman" w:hAnsi="Arial" w:cs="Arial"/>
                <w:sz w:val="20"/>
                <w:szCs w:val="20"/>
                <w:lang w:eastAsia="es-CR"/>
              </w:rPr>
              <w:t>Gestión de Riesgos y Cumplimiento Normativo</w:t>
            </w:r>
          </w:p>
          <w:p w14:paraId="51F4F99C" w14:textId="77777777" w:rsidR="00345327" w:rsidRPr="0025237C" w:rsidRDefault="00345327" w:rsidP="0025237C">
            <w:pPr>
              <w:pStyle w:val="Prrafodelista"/>
              <w:numPr>
                <w:ilvl w:val="0"/>
                <w:numId w:val="28"/>
              </w:numPr>
              <w:spacing w:before="0" w:after="240"/>
              <w:ind w:right="215"/>
              <w:rPr>
                <w:rFonts w:ascii="Arial" w:eastAsia="Times New Roman" w:hAnsi="Arial" w:cs="Arial"/>
                <w:sz w:val="20"/>
                <w:szCs w:val="20"/>
                <w:lang w:eastAsia="es-CR"/>
              </w:rPr>
            </w:pPr>
            <w:r w:rsidRPr="0025237C">
              <w:rPr>
                <w:rFonts w:ascii="Arial" w:eastAsia="Times New Roman" w:hAnsi="Arial" w:cs="Arial"/>
                <w:sz w:val="20"/>
                <w:szCs w:val="20"/>
                <w:lang w:eastAsia="es-CR"/>
              </w:rPr>
              <w:t>Gobernanza de TI</w:t>
            </w:r>
          </w:p>
          <w:p w14:paraId="3E18C670" w14:textId="77777777" w:rsidR="00345327" w:rsidRPr="0025237C" w:rsidRDefault="00345327" w:rsidP="0025237C">
            <w:pPr>
              <w:pStyle w:val="Prrafodelista"/>
              <w:numPr>
                <w:ilvl w:val="0"/>
                <w:numId w:val="28"/>
              </w:numPr>
              <w:spacing w:before="0" w:after="240"/>
              <w:ind w:right="215"/>
              <w:rPr>
                <w:rFonts w:ascii="Arial" w:eastAsia="Times New Roman" w:hAnsi="Arial" w:cs="Arial"/>
                <w:sz w:val="20"/>
                <w:szCs w:val="20"/>
                <w:lang w:eastAsia="es-CR"/>
              </w:rPr>
            </w:pPr>
            <w:r w:rsidRPr="0025237C">
              <w:rPr>
                <w:rFonts w:ascii="Arial" w:eastAsia="Times New Roman" w:hAnsi="Arial" w:cs="Arial"/>
                <w:sz w:val="20"/>
                <w:szCs w:val="20"/>
                <w:lang w:eastAsia="es-CR"/>
              </w:rPr>
              <w:t>Gestión del Cambio</w:t>
            </w:r>
          </w:p>
          <w:p w14:paraId="57819EB0" w14:textId="77777777" w:rsidR="00345327" w:rsidRPr="0025237C" w:rsidRDefault="00345327" w:rsidP="0025237C">
            <w:pPr>
              <w:pStyle w:val="Prrafodelista"/>
              <w:numPr>
                <w:ilvl w:val="0"/>
                <w:numId w:val="28"/>
              </w:numPr>
              <w:spacing w:before="0" w:after="240"/>
              <w:ind w:right="215"/>
              <w:rPr>
                <w:rFonts w:ascii="Arial" w:eastAsia="Times New Roman" w:hAnsi="Arial" w:cs="Arial"/>
                <w:sz w:val="20"/>
                <w:szCs w:val="20"/>
                <w:lang w:eastAsia="es-CR"/>
              </w:rPr>
            </w:pPr>
            <w:r w:rsidRPr="0025237C">
              <w:rPr>
                <w:rFonts w:ascii="Arial" w:eastAsia="Times New Roman" w:hAnsi="Arial" w:cs="Arial"/>
                <w:sz w:val="20"/>
                <w:szCs w:val="20"/>
                <w:lang w:eastAsia="es-CR"/>
              </w:rPr>
              <w:t>Gestión de Proveedores</w:t>
            </w:r>
          </w:p>
          <w:p w14:paraId="22B1A446" w14:textId="77777777" w:rsidR="00345327" w:rsidRPr="0025237C" w:rsidRDefault="00345327" w:rsidP="0025237C">
            <w:pPr>
              <w:pStyle w:val="Prrafodelista"/>
              <w:numPr>
                <w:ilvl w:val="0"/>
                <w:numId w:val="28"/>
              </w:numPr>
              <w:spacing w:before="0" w:after="240"/>
              <w:ind w:right="215"/>
              <w:rPr>
                <w:rFonts w:ascii="Arial" w:eastAsia="Times New Roman" w:hAnsi="Arial" w:cs="Arial"/>
                <w:sz w:val="20"/>
                <w:szCs w:val="20"/>
                <w:lang w:eastAsia="es-CR"/>
              </w:rPr>
            </w:pPr>
            <w:r w:rsidRPr="0025237C">
              <w:rPr>
                <w:rFonts w:ascii="Arial" w:eastAsia="Times New Roman" w:hAnsi="Arial" w:cs="Arial"/>
                <w:sz w:val="20"/>
                <w:szCs w:val="20"/>
                <w:lang w:eastAsia="es-CR"/>
              </w:rPr>
              <w:t>Comunicación Interna</w:t>
            </w:r>
          </w:p>
          <w:p w14:paraId="13F7DF35" w14:textId="3633A18E" w:rsidR="00345327" w:rsidRPr="002429D6" w:rsidRDefault="00345327" w:rsidP="0025237C">
            <w:pPr>
              <w:spacing w:before="0" w:after="0"/>
              <w:ind w:right="209"/>
              <w:rPr>
                <w:rFonts w:ascii="Arial" w:hAnsi="Arial" w:cs="Arial"/>
                <w:sz w:val="20"/>
                <w:szCs w:val="20"/>
              </w:rPr>
            </w:pPr>
            <w:r w:rsidRPr="0025237C">
              <w:rPr>
                <w:rFonts w:ascii="Arial" w:eastAsia="Times New Roman" w:hAnsi="Arial" w:cs="Arial"/>
                <w:sz w:val="20"/>
                <w:szCs w:val="20"/>
                <w:lang w:eastAsia="es-CR"/>
              </w:rPr>
              <w:t>Se sugiere analizar el documento "ICT - Entrega de Políticas y Procedimientos Actualizados" para verificar si estos temas están incluidos. En caso de estarlo, se debe asegurar que se haga referencia a ellos dentro del Marco Estratégico de TI, garantizando su alineación con la planificación institucional.</w:t>
            </w:r>
          </w:p>
        </w:tc>
      </w:tr>
      <w:tr w:rsidR="00345327" w:rsidRPr="0025237C" w14:paraId="5D02F8DB" w14:textId="77777777" w:rsidTr="00E80987">
        <w:trPr>
          <w:trHeight w:val="190"/>
        </w:trPr>
        <w:tc>
          <w:tcPr>
            <w:tcW w:w="8789" w:type="dxa"/>
            <w:tcBorders>
              <w:top w:val="single" w:sz="4" w:space="0" w:color="auto"/>
              <w:left w:val="single" w:sz="4" w:space="0" w:color="auto"/>
              <w:bottom w:val="single" w:sz="4" w:space="0" w:color="auto"/>
              <w:right w:val="single" w:sz="4" w:space="0" w:color="auto"/>
            </w:tcBorders>
            <w:shd w:val="clear" w:color="auto" w:fill="auto"/>
          </w:tcPr>
          <w:p w14:paraId="13609EA8" w14:textId="77777777" w:rsidR="00345327" w:rsidRPr="0025237C" w:rsidRDefault="00345327" w:rsidP="00E00F1C">
            <w:pPr>
              <w:spacing w:before="0" w:after="0"/>
              <w:rPr>
                <w:rFonts w:ascii="Arial" w:eastAsia="Times New Roman" w:hAnsi="Arial" w:cs="Arial"/>
                <w:iCs/>
                <w:sz w:val="20"/>
                <w:szCs w:val="20"/>
                <w:lang w:val="es-ES_tradnl" w:eastAsia="ja-JP"/>
              </w:rPr>
            </w:pPr>
            <w:r w:rsidRPr="0018582D">
              <w:rPr>
                <w:rFonts w:ascii="Arial" w:eastAsia="Times New Roman" w:hAnsi="Arial" w:cs="Arial"/>
                <w:color w:val="000000"/>
                <w:sz w:val="20"/>
                <w:szCs w:val="20"/>
                <w:lang w:eastAsia="es-CR"/>
              </w:rPr>
              <w:t xml:space="preserve">Complementar cuando sea necesario, a través de servicios de “outsourcing”, la operación, el soporte técnico, el desarrollo de sistemas de información y la plataforma tecnológica asociada, bajo un modelo organizacional flexible. </w:t>
            </w:r>
          </w:p>
        </w:tc>
        <w:tc>
          <w:tcPr>
            <w:tcW w:w="3827" w:type="dxa"/>
            <w:tcBorders>
              <w:top w:val="single" w:sz="4" w:space="0" w:color="auto"/>
              <w:left w:val="nil"/>
              <w:bottom w:val="single" w:sz="4" w:space="0" w:color="auto"/>
              <w:right w:val="single" w:sz="4" w:space="0" w:color="auto"/>
            </w:tcBorders>
            <w:shd w:val="clear" w:color="auto" w:fill="auto"/>
          </w:tcPr>
          <w:p w14:paraId="7CB34B4D" w14:textId="77777777" w:rsidR="00345327" w:rsidRPr="0025237C" w:rsidRDefault="00345327" w:rsidP="00E00F1C">
            <w:pPr>
              <w:spacing w:before="0" w:after="0"/>
              <w:rPr>
                <w:rFonts w:ascii="Arial" w:eastAsia="Times New Roman" w:hAnsi="Arial" w:cs="Arial"/>
                <w:sz w:val="20"/>
                <w:szCs w:val="20"/>
                <w:lang w:eastAsia="es-CR"/>
              </w:rPr>
            </w:pPr>
            <w:r w:rsidRPr="0025237C">
              <w:rPr>
                <w:rFonts w:ascii="Arial" w:hAnsi="Arial" w:cs="Arial"/>
                <w:sz w:val="20"/>
                <w:szCs w:val="20"/>
              </w:rPr>
              <w:t>Outsourcing</w:t>
            </w:r>
          </w:p>
        </w:tc>
        <w:tc>
          <w:tcPr>
            <w:tcW w:w="5245" w:type="dxa"/>
            <w:vMerge/>
            <w:tcBorders>
              <w:left w:val="nil"/>
              <w:right w:val="single" w:sz="4" w:space="0" w:color="auto"/>
            </w:tcBorders>
            <w:shd w:val="clear" w:color="auto" w:fill="auto"/>
          </w:tcPr>
          <w:p w14:paraId="503D5C19" w14:textId="77777777" w:rsidR="00345327" w:rsidRPr="0025237C" w:rsidRDefault="00345327" w:rsidP="00E00F1C">
            <w:pPr>
              <w:spacing w:before="0" w:after="0"/>
              <w:ind w:right="209"/>
              <w:rPr>
                <w:rFonts w:ascii="Arial" w:hAnsi="Arial" w:cs="Arial"/>
                <w:sz w:val="20"/>
                <w:szCs w:val="20"/>
              </w:rPr>
            </w:pPr>
          </w:p>
        </w:tc>
      </w:tr>
      <w:tr w:rsidR="00345327" w:rsidRPr="0025237C" w14:paraId="6CDCBF8D" w14:textId="77777777" w:rsidTr="00E80987">
        <w:trPr>
          <w:trHeight w:val="190"/>
        </w:trPr>
        <w:tc>
          <w:tcPr>
            <w:tcW w:w="8789" w:type="dxa"/>
            <w:tcBorders>
              <w:top w:val="single" w:sz="4" w:space="0" w:color="auto"/>
              <w:left w:val="single" w:sz="4" w:space="0" w:color="auto"/>
              <w:bottom w:val="single" w:sz="4" w:space="0" w:color="auto"/>
              <w:right w:val="single" w:sz="4" w:space="0" w:color="auto"/>
            </w:tcBorders>
            <w:shd w:val="clear" w:color="auto" w:fill="auto"/>
          </w:tcPr>
          <w:p w14:paraId="5611D83A" w14:textId="77777777" w:rsidR="00345327" w:rsidRPr="0025237C" w:rsidRDefault="00345327" w:rsidP="00E00F1C">
            <w:pPr>
              <w:spacing w:before="0" w:after="0"/>
              <w:rPr>
                <w:rFonts w:ascii="Arial" w:eastAsia="Times New Roman" w:hAnsi="Arial" w:cs="Arial"/>
                <w:iCs/>
                <w:sz w:val="20"/>
                <w:szCs w:val="20"/>
                <w:lang w:val="es-ES_tradnl" w:eastAsia="ja-JP"/>
              </w:rPr>
            </w:pPr>
            <w:r w:rsidRPr="0018582D">
              <w:rPr>
                <w:rFonts w:ascii="Arial" w:eastAsia="Times New Roman" w:hAnsi="Arial" w:cs="Arial"/>
                <w:color w:val="000000"/>
                <w:sz w:val="20"/>
                <w:szCs w:val="20"/>
                <w:lang w:eastAsia="es-CR"/>
              </w:rPr>
              <w:t>Introducir oportunamente Tecnologías de Información que apoyen la entrega de servicios a los usuarios finales, a través de una evaluación continua y consistente.</w:t>
            </w:r>
          </w:p>
        </w:tc>
        <w:tc>
          <w:tcPr>
            <w:tcW w:w="3827" w:type="dxa"/>
            <w:tcBorders>
              <w:top w:val="single" w:sz="4" w:space="0" w:color="auto"/>
              <w:left w:val="nil"/>
              <w:bottom w:val="single" w:sz="4" w:space="0" w:color="auto"/>
              <w:right w:val="single" w:sz="4" w:space="0" w:color="auto"/>
            </w:tcBorders>
            <w:shd w:val="clear" w:color="auto" w:fill="auto"/>
          </w:tcPr>
          <w:p w14:paraId="05A10DC7" w14:textId="77777777" w:rsidR="00345327" w:rsidRPr="0025237C" w:rsidRDefault="00345327" w:rsidP="00E00F1C">
            <w:pPr>
              <w:spacing w:before="0" w:after="0"/>
              <w:rPr>
                <w:rFonts w:ascii="Arial" w:eastAsia="Times New Roman" w:hAnsi="Arial" w:cs="Arial"/>
                <w:sz w:val="20"/>
                <w:szCs w:val="20"/>
                <w:lang w:eastAsia="es-CR"/>
              </w:rPr>
            </w:pPr>
            <w:r w:rsidRPr="0025237C">
              <w:rPr>
                <w:rFonts w:ascii="Arial" w:hAnsi="Arial" w:cs="Arial"/>
                <w:sz w:val="20"/>
                <w:szCs w:val="20"/>
              </w:rPr>
              <w:t>Oportunidad</w:t>
            </w:r>
          </w:p>
        </w:tc>
        <w:tc>
          <w:tcPr>
            <w:tcW w:w="5245" w:type="dxa"/>
            <w:vMerge/>
            <w:tcBorders>
              <w:left w:val="nil"/>
              <w:right w:val="single" w:sz="4" w:space="0" w:color="auto"/>
            </w:tcBorders>
            <w:shd w:val="clear" w:color="auto" w:fill="auto"/>
          </w:tcPr>
          <w:p w14:paraId="4F1ED4F6" w14:textId="77777777" w:rsidR="00345327" w:rsidRPr="0025237C" w:rsidRDefault="00345327" w:rsidP="00E00F1C">
            <w:pPr>
              <w:spacing w:before="0" w:after="0"/>
              <w:ind w:right="209"/>
              <w:rPr>
                <w:rFonts w:ascii="Arial" w:hAnsi="Arial" w:cs="Arial"/>
                <w:sz w:val="20"/>
                <w:szCs w:val="20"/>
              </w:rPr>
            </w:pPr>
          </w:p>
        </w:tc>
      </w:tr>
      <w:tr w:rsidR="00345327" w:rsidRPr="0025237C" w14:paraId="47AAA37B" w14:textId="77777777" w:rsidTr="00E80987">
        <w:trPr>
          <w:trHeight w:val="190"/>
        </w:trPr>
        <w:tc>
          <w:tcPr>
            <w:tcW w:w="8789" w:type="dxa"/>
            <w:tcBorders>
              <w:top w:val="single" w:sz="4" w:space="0" w:color="auto"/>
              <w:left w:val="single" w:sz="4" w:space="0" w:color="auto"/>
              <w:bottom w:val="single" w:sz="4" w:space="0" w:color="auto"/>
              <w:right w:val="single" w:sz="4" w:space="0" w:color="auto"/>
            </w:tcBorders>
            <w:shd w:val="clear" w:color="auto" w:fill="auto"/>
          </w:tcPr>
          <w:p w14:paraId="6BAD6A6C" w14:textId="77777777" w:rsidR="00345327" w:rsidRPr="0025237C" w:rsidRDefault="00345327" w:rsidP="00E00F1C">
            <w:pPr>
              <w:spacing w:before="0" w:after="0"/>
              <w:rPr>
                <w:rFonts w:ascii="Arial" w:eastAsia="Times New Roman" w:hAnsi="Arial" w:cs="Arial"/>
                <w:iCs/>
                <w:sz w:val="20"/>
                <w:szCs w:val="20"/>
                <w:lang w:val="es-ES_tradnl" w:eastAsia="ja-JP"/>
              </w:rPr>
            </w:pPr>
            <w:r w:rsidRPr="0018582D">
              <w:rPr>
                <w:rFonts w:ascii="Arial" w:eastAsia="Times New Roman" w:hAnsi="Arial" w:cs="Arial"/>
                <w:color w:val="000000"/>
                <w:sz w:val="20"/>
                <w:szCs w:val="20"/>
                <w:lang w:eastAsia="es-CR"/>
              </w:rPr>
              <w:t>Disponer de recursos humanos altamente capacitados, necesarios para apoyar eficientemente esta función.</w:t>
            </w:r>
          </w:p>
        </w:tc>
        <w:tc>
          <w:tcPr>
            <w:tcW w:w="3827" w:type="dxa"/>
            <w:tcBorders>
              <w:top w:val="single" w:sz="4" w:space="0" w:color="auto"/>
              <w:left w:val="nil"/>
              <w:bottom w:val="single" w:sz="4" w:space="0" w:color="auto"/>
              <w:right w:val="single" w:sz="4" w:space="0" w:color="auto"/>
            </w:tcBorders>
            <w:shd w:val="clear" w:color="auto" w:fill="auto"/>
          </w:tcPr>
          <w:p w14:paraId="76D8A824" w14:textId="77777777" w:rsidR="00345327" w:rsidRPr="0025237C" w:rsidRDefault="00345327" w:rsidP="00E00F1C">
            <w:pPr>
              <w:spacing w:before="0" w:after="0"/>
              <w:rPr>
                <w:rFonts w:ascii="Arial" w:eastAsia="Times New Roman" w:hAnsi="Arial" w:cs="Arial"/>
                <w:sz w:val="20"/>
                <w:szCs w:val="20"/>
                <w:lang w:eastAsia="es-CR"/>
              </w:rPr>
            </w:pPr>
            <w:r w:rsidRPr="0025237C">
              <w:rPr>
                <w:rFonts w:ascii="Arial" w:hAnsi="Arial" w:cs="Arial"/>
                <w:sz w:val="20"/>
                <w:szCs w:val="20"/>
              </w:rPr>
              <w:t>Capacitación</w:t>
            </w:r>
          </w:p>
        </w:tc>
        <w:tc>
          <w:tcPr>
            <w:tcW w:w="5245" w:type="dxa"/>
            <w:vMerge/>
            <w:tcBorders>
              <w:left w:val="nil"/>
              <w:right w:val="single" w:sz="4" w:space="0" w:color="auto"/>
            </w:tcBorders>
            <w:shd w:val="clear" w:color="auto" w:fill="auto"/>
          </w:tcPr>
          <w:p w14:paraId="496F2351" w14:textId="77777777" w:rsidR="00345327" w:rsidRPr="0025237C" w:rsidRDefault="00345327" w:rsidP="00E00F1C">
            <w:pPr>
              <w:spacing w:before="0" w:after="0"/>
              <w:ind w:right="209"/>
              <w:rPr>
                <w:rFonts w:ascii="Arial" w:hAnsi="Arial" w:cs="Arial"/>
                <w:sz w:val="20"/>
                <w:szCs w:val="20"/>
              </w:rPr>
            </w:pPr>
          </w:p>
        </w:tc>
      </w:tr>
      <w:tr w:rsidR="00345327" w:rsidRPr="0025237C" w14:paraId="74B75A40" w14:textId="77777777" w:rsidTr="00E80987">
        <w:trPr>
          <w:trHeight w:val="190"/>
        </w:trPr>
        <w:tc>
          <w:tcPr>
            <w:tcW w:w="8789" w:type="dxa"/>
            <w:tcBorders>
              <w:top w:val="single" w:sz="4" w:space="0" w:color="auto"/>
              <w:left w:val="single" w:sz="4" w:space="0" w:color="auto"/>
              <w:bottom w:val="single" w:sz="4" w:space="0" w:color="auto"/>
              <w:right w:val="single" w:sz="4" w:space="0" w:color="auto"/>
            </w:tcBorders>
            <w:shd w:val="clear" w:color="auto" w:fill="auto"/>
          </w:tcPr>
          <w:p w14:paraId="784E8357" w14:textId="0D0FB24C" w:rsidR="00345327" w:rsidRPr="0025237C" w:rsidRDefault="00345327" w:rsidP="00E00F1C">
            <w:pPr>
              <w:spacing w:before="0" w:after="0"/>
              <w:rPr>
                <w:rFonts w:ascii="Arial" w:eastAsia="Times New Roman" w:hAnsi="Arial" w:cs="Arial"/>
                <w:iCs/>
                <w:sz w:val="20"/>
                <w:szCs w:val="20"/>
                <w:lang w:val="es-ES_tradnl" w:eastAsia="ja-JP"/>
              </w:rPr>
            </w:pPr>
            <w:r w:rsidRPr="0018582D">
              <w:rPr>
                <w:rFonts w:ascii="Arial" w:eastAsia="Times New Roman" w:hAnsi="Arial" w:cs="Arial"/>
                <w:color w:val="000000"/>
                <w:sz w:val="20"/>
                <w:szCs w:val="20"/>
                <w:lang w:eastAsia="es-CR"/>
              </w:rPr>
              <w:t xml:space="preserve">Mejorar el servicio a los grupos de interés internos y externos con la adopción de tecnologías modernas orientadas a Servicios Digitales en línea, Comercio Electrónico, Gobierno Digital, Automatización de procesos centralizados, Expediente Digital, Inteligencia de Negocios, Administración del Conocimiento y Redes de Colaboración e Innovación, mediante la adopción de sistemas y estándares que faciliten la atención de necesidades y aprovechamiento de oportunidades de mejora de la Institución. </w:t>
            </w:r>
          </w:p>
        </w:tc>
        <w:tc>
          <w:tcPr>
            <w:tcW w:w="3827" w:type="dxa"/>
            <w:tcBorders>
              <w:top w:val="single" w:sz="4" w:space="0" w:color="auto"/>
              <w:left w:val="nil"/>
              <w:bottom w:val="single" w:sz="4" w:space="0" w:color="auto"/>
              <w:right w:val="single" w:sz="4" w:space="0" w:color="auto"/>
            </w:tcBorders>
            <w:shd w:val="clear" w:color="auto" w:fill="auto"/>
          </w:tcPr>
          <w:p w14:paraId="7711A2C1" w14:textId="77777777" w:rsidR="00345327" w:rsidRPr="0025237C" w:rsidRDefault="00345327" w:rsidP="00E00F1C">
            <w:pPr>
              <w:spacing w:before="0" w:after="0"/>
              <w:rPr>
                <w:rFonts w:ascii="Arial" w:hAnsi="Arial" w:cs="Arial"/>
                <w:sz w:val="20"/>
                <w:szCs w:val="20"/>
              </w:rPr>
            </w:pPr>
            <w:r w:rsidRPr="0025237C">
              <w:rPr>
                <w:rFonts w:ascii="Arial" w:hAnsi="Arial" w:cs="Arial"/>
                <w:sz w:val="20"/>
                <w:szCs w:val="20"/>
              </w:rPr>
              <w:t>Modernización</w:t>
            </w:r>
          </w:p>
          <w:p w14:paraId="7A9DB395" w14:textId="77777777" w:rsidR="00345327" w:rsidRPr="0025237C" w:rsidRDefault="00345327" w:rsidP="00E00F1C">
            <w:pPr>
              <w:spacing w:before="0" w:after="0"/>
              <w:rPr>
                <w:rFonts w:ascii="Arial" w:eastAsia="Times New Roman" w:hAnsi="Arial" w:cs="Arial"/>
                <w:sz w:val="20"/>
                <w:szCs w:val="20"/>
                <w:lang w:eastAsia="es-CR"/>
              </w:rPr>
            </w:pPr>
            <w:r w:rsidRPr="0025237C">
              <w:rPr>
                <w:rFonts w:ascii="Arial" w:hAnsi="Arial" w:cs="Arial"/>
                <w:sz w:val="20"/>
                <w:szCs w:val="20"/>
              </w:rPr>
              <w:t>Servicios digitales</w:t>
            </w:r>
          </w:p>
        </w:tc>
        <w:tc>
          <w:tcPr>
            <w:tcW w:w="5245" w:type="dxa"/>
            <w:vMerge/>
            <w:tcBorders>
              <w:left w:val="nil"/>
              <w:right w:val="single" w:sz="4" w:space="0" w:color="auto"/>
            </w:tcBorders>
            <w:shd w:val="clear" w:color="auto" w:fill="auto"/>
          </w:tcPr>
          <w:p w14:paraId="71CD86C0" w14:textId="77777777" w:rsidR="00345327" w:rsidRPr="0025237C" w:rsidRDefault="00345327" w:rsidP="00E00F1C">
            <w:pPr>
              <w:spacing w:before="0" w:after="0"/>
              <w:ind w:right="209"/>
              <w:rPr>
                <w:rFonts w:ascii="Arial" w:hAnsi="Arial" w:cs="Arial"/>
                <w:sz w:val="20"/>
                <w:szCs w:val="20"/>
              </w:rPr>
            </w:pPr>
          </w:p>
        </w:tc>
      </w:tr>
      <w:tr w:rsidR="00345327" w:rsidRPr="0025237C" w14:paraId="4817D13F" w14:textId="77777777" w:rsidTr="00E80987">
        <w:trPr>
          <w:trHeight w:val="190"/>
        </w:trPr>
        <w:tc>
          <w:tcPr>
            <w:tcW w:w="8789" w:type="dxa"/>
            <w:tcBorders>
              <w:top w:val="single" w:sz="4" w:space="0" w:color="auto"/>
              <w:left w:val="single" w:sz="4" w:space="0" w:color="auto"/>
              <w:bottom w:val="single" w:sz="4" w:space="0" w:color="auto"/>
              <w:right w:val="single" w:sz="4" w:space="0" w:color="auto"/>
            </w:tcBorders>
            <w:shd w:val="clear" w:color="auto" w:fill="auto"/>
          </w:tcPr>
          <w:p w14:paraId="390E35AC" w14:textId="77777777" w:rsidR="00345327" w:rsidRPr="0025237C" w:rsidRDefault="00345327" w:rsidP="00E00F1C">
            <w:pPr>
              <w:spacing w:before="0" w:after="0"/>
              <w:rPr>
                <w:rFonts w:ascii="Arial" w:eastAsia="Times New Roman" w:hAnsi="Arial" w:cs="Arial"/>
                <w:iCs/>
                <w:sz w:val="20"/>
                <w:szCs w:val="20"/>
                <w:lang w:val="es-ES_tradnl" w:eastAsia="ja-JP"/>
              </w:rPr>
            </w:pPr>
            <w:r w:rsidRPr="0018582D">
              <w:rPr>
                <w:rFonts w:ascii="Arial" w:eastAsia="Times New Roman" w:hAnsi="Arial" w:cs="Arial"/>
                <w:color w:val="000000"/>
                <w:sz w:val="20"/>
                <w:szCs w:val="20"/>
                <w:lang w:eastAsia="es-CR"/>
              </w:rPr>
              <w:t>Conciliar el mejor aprovechamiento de las inversiones en Tecnologías de Información, permitiendo la obtención de información relevante en el proceso de toma de decisiones, de manera confiable, íntegra y oportuna, a un costo razonable, considerando los lineamientos gubernamentales vigentes hacia la orientación de servicios en la nube.</w:t>
            </w:r>
          </w:p>
        </w:tc>
        <w:tc>
          <w:tcPr>
            <w:tcW w:w="3827" w:type="dxa"/>
            <w:tcBorders>
              <w:top w:val="single" w:sz="4" w:space="0" w:color="auto"/>
              <w:left w:val="nil"/>
              <w:bottom w:val="single" w:sz="4" w:space="0" w:color="auto"/>
              <w:right w:val="single" w:sz="4" w:space="0" w:color="auto"/>
            </w:tcBorders>
            <w:shd w:val="clear" w:color="auto" w:fill="auto"/>
          </w:tcPr>
          <w:p w14:paraId="712DDB07" w14:textId="77777777" w:rsidR="00345327" w:rsidRPr="0025237C" w:rsidRDefault="00345327" w:rsidP="00E00F1C">
            <w:pPr>
              <w:spacing w:before="0" w:after="0"/>
              <w:rPr>
                <w:rFonts w:ascii="Arial" w:hAnsi="Arial" w:cs="Arial"/>
                <w:sz w:val="20"/>
                <w:szCs w:val="20"/>
              </w:rPr>
            </w:pPr>
            <w:r w:rsidRPr="0025237C">
              <w:rPr>
                <w:rFonts w:ascii="Arial" w:hAnsi="Arial" w:cs="Arial"/>
                <w:sz w:val="20"/>
                <w:szCs w:val="20"/>
              </w:rPr>
              <w:t>Uso de recursos -aprovechamiento</w:t>
            </w:r>
          </w:p>
          <w:p w14:paraId="073889B1" w14:textId="77777777" w:rsidR="00345327" w:rsidRPr="0025237C" w:rsidRDefault="00345327" w:rsidP="00E00F1C">
            <w:pPr>
              <w:spacing w:before="0" w:after="0"/>
              <w:rPr>
                <w:rFonts w:ascii="Arial" w:eastAsia="Times New Roman" w:hAnsi="Arial" w:cs="Arial"/>
                <w:sz w:val="20"/>
                <w:szCs w:val="20"/>
                <w:lang w:eastAsia="es-CR"/>
              </w:rPr>
            </w:pPr>
            <w:r w:rsidRPr="0025237C">
              <w:rPr>
                <w:rFonts w:ascii="Arial" w:hAnsi="Arial" w:cs="Arial"/>
                <w:sz w:val="20"/>
                <w:szCs w:val="20"/>
              </w:rPr>
              <w:t>Toma de decisiones-analíticas</w:t>
            </w:r>
          </w:p>
        </w:tc>
        <w:tc>
          <w:tcPr>
            <w:tcW w:w="5245" w:type="dxa"/>
            <w:vMerge/>
            <w:tcBorders>
              <w:left w:val="nil"/>
              <w:right w:val="single" w:sz="4" w:space="0" w:color="auto"/>
            </w:tcBorders>
            <w:shd w:val="clear" w:color="auto" w:fill="auto"/>
          </w:tcPr>
          <w:p w14:paraId="6A7FE8EE" w14:textId="77777777" w:rsidR="00345327" w:rsidRPr="0025237C" w:rsidRDefault="00345327" w:rsidP="00E00F1C">
            <w:pPr>
              <w:spacing w:before="0" w:after="0"/>
              <w:ind w:right="209"/>
              <w:rPr>
                <w:rFonts w:ascii="Arial" w:hAnsi="Arial" w:cs="Arial"/>
                <w:sz w:val="20"/>
                <w:szCs w:val="20"/>
              </w:rPr>
            </w:pPr>
          </w:p>
        </w:tc>
      </w:tr>
    </w:tbl>
    <w:p w14:paraId="0AB0E37E" w14:textId="77777777" w:rsidR="00345327" w:rsidRDefault="00345327" w:rsidP="008F2EA0">
      <w:pPr>
        <w:autoSpaceDE w:val="0"/>
        <w:autoSpaceDN w:val="0"/>
        <w:adjustRightInd w:val="0"/>
        <w:spacing w:before="0" w:after="0" w:line="276" w:lineRule="auto"/>
        <w:rPr>
          <w:rFonts w:ascii="Arial" w:hAnsi="Arial" w:cs="Arial"/>
          <w:color w:val="000000"/>
          <w:sz w:val="24"/>
          <w:szCs w:val="24"/>
        </w:rPr>
      </w:pPr>
    </w:p>
    <w:p w14:paraId="1E8D5F6F" w14:textId="77777777" w:rsidR="00D05DAD" w:rsidRDefault="00D05DAD" w:rsidP="008F2EA0">
      <w:pPr>
        <w:autoSpaceDE w:val="0"/>
        <w:autoSpaceDN w:val="0"/>
        <w:adjustRightInd w:val="0"/>
        <w:spacing w:before="0" w:after="0" w:line="276" w:lineRule="auto"/>
        <w:rPr>
          <w:rFonts w:ascii="Arial" w:hAnsi="Arial" w:cs="Arial"/>
          <w:color w:val="000000"/>
          <w:sz w:val="24"/>
          <w:szCs w:val="24"/>
        </w:rPr>
      </w:pPr>
    </w:p>
    <w:p w14:paraId="1065562D" w14:textId="77777777" w:rsidR="00D05DAD" w:rsidRDefault="00D05DAD" w:rsidP="008F2EA0">
      <w:pPr>
        <w:autoSpaceDE w:val="0"/>
        <w:autoSpaceDN w:val="0"/>
        <w:adjustRightInd w:val="0"/>
        <w:spacing w:before="0" w:after="0" w:line="276" w:lineRule="auto"/>
        <w:rPr>
          <w:rFonts w:ascii="Arial" w:hAnsi="Arial" w:cs="Arial"/>
          <w:color w:val="000000"/>
          <w:sz w:val="24"/>
          <w:szCs w:val="24"/>
        </w:rPr>
      </w:pPr>
    </w:p>
    <w:p w14:paraId="30BD248C" w14:textId="77777777" w:rsidR="00D05DAD" w:rsidRDefault="00D05DAD" w:rsidP="008F2EA0">
      <w:pPr>
        <w:autoSpaceDE w:val="0"/>
        <w:autoSpaceDN w:val="0"/>
        <w:adjustRightInd w:val="0"/>
        <w:spacing w:before="0" w:after="0" w:line="276" w:lineRule="auto"/>
        <w:rPr>
          <w:rFonts w:ascii="Arial" w:hAnsi="Arial" w:cs="Arial"/>
          <w:color w:val="000000"/>
          <w:sz w:val="24"/>
          <w:szCs w:val="24"/>
        </w:rPr>
      </w:pPr>
    </w:p>
    <w:p w14:paraId="3CAC12FB" w14:textId="77777777" w:rsidR="00D05DAD" w:rsidRDefault="00D05DAD" w:rsidP="008F2EA0">
      <w:pPr>
        <w:autoSpaceDE w:val="0"/>
        <w:autoSpaceDN w:val="0"/>
        <w:adjustRightInd w:val="0"/>
        <w:spacing w:before="0" w:after="0" w:line="276" w:lineRule="auto"/>
        <w:rPr>
          <w:rFonts w:ascii="Arial" w:hAnsi="Arial" w:cs="Arial"/>
          <w:color w:val="000000"/>
          <w:sz w:val="24"/>
          <w:szCs w:val="24"/>
        </w:rPr>
      </w:pPr>
    </w:p>
    <w:p w14:paraId="1334E315" w14:textId="77777777" w:rsidR="00D05DAD" w:rsidRDefault="00D05DAD" w:rsidP="008F2EA0">
      <w:pPr>
        <w:autoSpaceDE w:val="0"/>
        <w:autoSpaceDN w:val="0"/>
        <w:adjustRightInd w:val="0"/>
        <w:spacing w:before="0" w:after="0" w:line="276" w:lineRule="auto"/>
        <w:rPr>
          <w:rFonts w:ascii="Arial" w:hAnsi="Arial" w:cs="Arial"/>
          <w:color w:val="000000"/>
          <w:sz w:val="24"/>
          <w:szCs w:val="24"/>
        </w:rPr>
      </w:pPr>
    </w:p>
    <w:p w14:paraId="46067A6A" w14:textId="77777777" w:rsidR="00D05DAD" w:rsidRDefault="00D05DAD" w:rsidP="008F2EA0">
      <w:pPr>
        <w:autoSpaceDE w:val="0"/>
        <w:autoSpaceDN w:val="0"/>
        <w:adjustRightInd w:val="0"/>
        <w:spacing w:before="0" w:after="0" w:line="276" w:lineRule="auto"/>
        <w:rPr>
          <w:rFonts w:ascii="Arial" w:hAnsi="Arial" w:cs="Arial"/>
          <w:color w:val="000000"/>
          <w:sz w:val="24"/>
          <w:szCs w:val="24"/>
        </w:rPr>
      </w:pPr>
    </w:p>
    <w:p w14:paraId="00134F99" w14:textId="77777777" w:rsidR="00D05DAD" w:rsidRDefault="00D05DAD" w:rsidP="008F2EA0">
      <w:pPr>
        <w:autoSpaceDE w:val="0"/>
        <w:autoSpaceDN w:val="0"/>
        <w:adjustRightInd w:val="0"/>
        <w:spacing w:before="0" w:after="0" w:line="276" w:lineRule="auto"/>
        <w:rPr>
          <w:rFonts w:ascii="Arial" w:hAnsi="Arial" w:cs="Arial"/>
          <w:color w:val="000000"/>
          <w:sz w:val="24"/>
          <w:szCs w:val="24"/>
        </w:rPr>
      </w:pPr>
    </w:p>
    <w:tbl>
      <w:tblPr>
        <w:tblW w:w="17861" w:type="dxa"/>
        <w:tblBorders>
          <w:top w:val="single" w:sz="4" w:space="0" w:color="0F243E" w:themeColor="text2" w:themeShade="80"/>
          <w:left w:val="single" w:sz="4" w:space="0" w:color="0F243E" w:themeColor="text2" w:themeShade="80"/>
          <w:bottom w:val="single" w:sz="4" w:space="0" w:color="0F243E" w:themeColor="text2" w:themeShade="80"/>
          <w:right w:val="single" w:sz="4" w:space="0" w:color="0F243E" w:themeColor="text2" w:themeShade="80"/>
          <w:insideH w:val="single" w:sz="4" w:space="0" w:color="0F243E" w:themeColor="text2" w:themeShade="80"/>
          <w:insideV w:val="single" w:sz="4" w:space="0" w:color="0F243E" w:themeColor="text2" w:themeShade="80"/>
        </w:tblBorders>
        <w:tblLayout w:type="fixed"/>
        <w:tblCellMar>
          <w:left w:w="70" w:type="dxa"/>
          <w:right w:w="70" w:type="dxa"/>
        </w:tblCellMar>
        <w:tblLook w:val="04A0" w:firstRow="1" w:lastRow="0" w:firstColumn="1" w:lastColumn="0" w:noHBand="0" w:noVBand="1"/>
      </w:tblPr>
      <w:tblGrid>
        <w:gridCol w:w="10910"/>
        <w:gridCol w:w="2977"/>
        <w:gridCol w:w="3974"/>
      </w:tblGrid>
      <w:tr w:rsidR="00EB4436" w:rsidRPr="00631564" w14:paraId="24A4EA95" w14:textId="77777777" w:rsidTr="00631564">
        <w:trPr>
          <w:trHeight w:val="742"/>
        </w:trPr>
        <w:tc>
          <w:tcPr>
            <w:tcW w:w="17861" w:type="dxa"/>
            <w:gridSpan w:val="3"/>
            <w:shd w:val="clear" w:color="auto" w:fill="17365D" w:themeFill="text2" w:themeFillShade="BF"/>
            <w:noWrap/>
            <w:vAlign w:val="center"/>
            <w:hideMark/>
          </w:tcPr>
          <w:p w14:paraId="728B480E" w14:textId="77777777" w:rsidR="00EB4436" w:rsidRPr="00631564" w:rsidRDefault="00EB4436" w:rsidP="00EB4436">
            <w:pPr>
              <w:spacing w:before="0" w:after="0"/>
              <w:jc w:val="center"/>
              <w:rPr>
                <w:rFonts w:ascii="Arial" w:eastAsia="Times New Roman" w:hAnsi="Arial" w:cs="Arial"/>
                <w:b/>
                <w:bCs/>
                <w:color w:val="FFFFFF"/>
                <w:sz w:val="20"/>
                <w:szCs w:val="20"/>
                <w:lang w:eastAsia="es-CR"/>
              </w:rPr>
            </w:pPr>
            <w:bookmarkStart w:id="0" w:name="_Hlk192764470"/>
            <w:r w:rsidRPr="00631564">
              <w:rPr>
                <w:rFonts w:ascii="Arial" w:eastAsia="Times New Roman" w:hAnsi="Arial" w:cs="Arial"/>
                <w:b/>
                <w:bCs/>
                <w:color w:val="FFFFFF"/>
                <w:sz w:val="20"/>
                <w:szCs w:val="20"/>
                <w:lang w:eastAsia="es-CR"/>
              </w:rPr>
              <w:t>Marco estratégico de TI</w:t>
            </w:r>
          </w:p>
          <w:p w14:paraId="67B1A21C" w14:textId="4B317486" w:rsidR="00EB4436" w:rsidRPr="002429D6" w:rsidRDefault="00EB4436" w:rsidP="00E24ACE">
            <w:pPr>
              <w:spacing w:before="0" w:after="0"/>
              <w:jc w:val="center"/>
              <w:rPr>
                <w:rFonts w:ascii="Arial" w:eastAsia="Times New Roman" w:hAnsi="Arial" w:cs="Arial"/>
                <w:b/>
                <w:bCs/>
                <w:color w:val="FFFFFF"/>
                <w:sz w:val="20"/>
                <w:szCs w:val="20"/>
                <w:lang w:eastAsia="es-CR"/>
              </w:rPr>
            </w:pPr>
            <w:r w:rsidRPr="00631564">
              <w:rPr>
                <w:rFonts w:ascii="Arial" w:eastAsia="Times New Roman" w:hAnsi="Arial" w:cs="Arial"/>
                <w:b/>
                <w:bCs/>
                <w:color w:val="FFFFFF"/>
                <w:sz w:val="20"/>
                <w:szCs w:val="20"/>
                <w:lang w:eastAsia="es-CR"/>
              </w:rPr>
              <w:t>Factores críticos de éxito</w:t>
            </w:r>
            <w:r w:rsidR="00E24ACE" w:rsidRPr="00631564">
              <w:rPr>
                <w:rFonts w:ascii="Arial" w:eastAsia="Times New Roman" w:hAnsi="Arial" w:cs="Arial"/>
                <w:b/>
                <w:bCs/>
                <w:color w:val="FFFFFF"/>
                <w:sz w:val="20"/>
                <w:szCs w:val="20"/>
                <w:lang w:eastAsia="es-CR"/>
              </w:rPr>
              <w:t xml:space="preserve">  </w:t>
            </w:r>
          </w:p>
        </w:tc>
      </w:tr>
      <w:tr w:rsidR="00631564" w:rsidRPr="00631564" w14:paraId="3C570B13" w14:textId="77777777" w:rsidTr="007C00CB">
        <w:trPr>
          <w:trHeight w:val="632"/>
        </w:trPr>
        <w:tc>
          <w:tcPr>
            <w:tcW w:w="10910" w:type="dxa"/>
            <w:shd w:val="clear" w:color="auto" w:fill="C6D9F1" w:themeFill="text2" w:themeFillTint="33"/>
            <w:noWrap/>
            <w:vAlign w:val="center"/>
          </w:tcPr>
          <w:p w14:paraId="65C82ADF" w14:textId="0A7226FE" w:rsidR="00D05DAD" w:rsidRPr="002429D6" w:rsidRDefault="00E24ACE" w:rsidP="00E00F1C">
            <w:pPr>
              <w:spacing w:before="0" w:after="0"/>
              <w:jc w:val="center"/>
              <w:rPr>
                <w:rFonts w:ascii="Arial" w:eastAsia="Times New Roman" w:hAnsi="Arial" w:cs="Arial"/>
                <w:b/>
                <w:bCs/>
                <w:color w:val="000000"/>
                <w:sz w:val="20"/>
                <w:szCs w:val="20"/>
                <w:lang w:eastAsia="es-CR"/>
              </w:rPr>
            </w:pPr>
            <w:r w:rsidRPr="00631564">
              <w:rPr>
                <w:rFonts w:ascii="Arial" w:eastAsia="Times New Roman" w:hAnsi="Arial" w:cs="Arial"/>
                <w:b/>
                <w:bCs/>
                <w:color w:val="000000"/>
                <w:sz w:val="20"/>
                <w:szCs w:val="20"/>
                <w:lang w:eastAsia="es-CR"/>
              </w:rPr>
              <w:t>Factor</w:t>
            </w:r>
          </w:p>
        </w:tc>
        <w:tc>
          <w:tcPr>
            <w:tcW w:w="2977" w:type="dxa"/>
            <w:shd w:val="clear" w:color="auto" w:fill="C6D9F1" w:themeFill="text2" w:themeFillTint="33"/>
            <w:noWrap/>
            <w:vAlign w:val="center"/>
          </w:tcPr>
          <w:p w14:paraId="4B21978F" w14:textId="77777777" w:rsidR="00D05DAD" w:rsidRPr="002429D6" w:rsidRDefault="00D05DAD" w:rsidP="00E00F1C">
            <w:pPr>
              <w:spacing w:before="0" w:after="0"/>
              <w:jc w:val="center"/>
              <w:rPr>
                <w:rFonts w:ascii="Arial" w:eastAsia="Times New Roman" w:hAnsi="Arial" w:cs="Arial"/>
                <w:b/>
                <w:bCs/>
                <w:color w:val="000000"/>
                <w:sz w:val="20"/>
                <w:szCs w:val="20"/>
                <w:lang w:eastAsia="es-CR"/>
              </w:rPr>
            </w:pPr>
            <w:r w:rsidRPr="00631564">
              <w:rPr>
                <w:rFonts w:ascii="Arial" w:eastAsia="Times New Roman" w:hAnsi="Arial" w:cs="Arial"/>
                <w:b/>
                <w:bCs/>
                <w:color w:val="000000"/>
                <w:sz w:val="20"/>
                <w:szCs w:val="20"/>
                <w:lang w:eastAsia="es-CR"/>
              </w:rPr>
              <w:t>Tema de la Política</w:t>
            </w:r>
          </w:p>
        </w:tc>
        <w:tc>
          <w:tcPr>
            <w:tcW w:w="3974" w:type="dxa"/>
            <w:shd w:val="clear" w:color="auto" w:fill="C6D9F1" w:themeFill="text2" w:themeFillTint="33"/>
            <w:noWrap/>
            <w:vAlign w:val="center"/>
            <w:hideMark/>
          </w:tcPr>
          <w:p w14:paraId="01B29DA9" w14:textId="05495FBC" w:rsidR="00D05DAD" w:rsidRPr="002429D6" w:rsidRDefault="00D05DAD" w:rsidP="00E00F1C">
            <w:pPr>
              <w:spacing w:before="0" w:after="0"/>
              <w:jc w:val="center"/>
              <w:rPr>
                <w:rFonts w:ascii="Arial" w:eastAsia="Times New Roman" w:hAnsi="Arial" w:cs="Arial"/>
                <w:b/>
                <w:bCs/>
                <w:color w:val="000000"/>
                <w:sz w:val="20"/>
                <w:szCs w:val="20"/>
                <w:lang w:eastAsia="es-CR"/>
              </w:rPr>
            </w:pPr>
            <w:r w:rsidRPr="002429D6">
              <w:rPr>
                <w:rFonts w:ascii="Arial" w:eastAsia="Times New Roman" w:hAnsi="Arial" w:cs="Arial"/>
                <w:b/>
                <w:bCs/>
                <w:color w:val="000000"/>
                <w:sz w:val="20"/>
                <w:szCs w:val="20"/>
                <w:lang w:eastAsia="es-CR"/>
              </w:rPr>
              <w:t>Aspectos a valorar por la administración</w:t>
            </w:r>
            <w:r w:rsidRPr="00631564">
              <w:rPr>
                <w:rFonts w:ascii="Arial" w:eastAsia="Times New Roman" w:hAnsi="Arial" w:cs="Arial"/>
                <w:b/>
                <w:bCs/>
                <w:color w:val="000000"/>
                <w:sz w:val="20"/>
                <w:szCs w:val="20"/>
                <w:lang w:eastAsia="es-CR"/>
              </w:rPr>
              <w:t xml:space="preserve"> para los </w:t>
            </w:r>
            <w:r w:rsidR="007C00CB">
              <w:rPr>
                <w:rFonts w:ascii="Arial" w:eastAsia="Times New Roman" w:hAnsi="Arial" w:cs="Arial"/>
                <w:b/>
                <w:bCs/>
                <w:color w:val="000000"/>
                <w:sz w:val="20"/>
                <w:szCs w:val="20"/>
                <w:lang w:eastAsia="es-CR"/>
              </w:rPr>
              <w:t>factores críticos de éxito</w:t>
            </w:r>
          </w:p>
        </w:tc>
      </w:tr>
      <w:tr w:rsidR="00167286" w:rsidRPr="00631564" w14:paraId="66606F66" w14:textId="77777777" w:rsidTr="007C00CB">
        <w:trPr>
          <w:trHeight w:val="190"/>
        </w:trPr>
        <w:tc>
          <w:tcPr>
            <w:tcW w:w="10910" w:type="dxa"/>
            <w:shd w:val="clear" w:color="auto" w:fill="auto"/>
            <w:vAlign w:val="center"/>
          </w:tcPr>
          <w:p w14:paraId="7250B7F6" w14:textId="40005986" w:rsidR="00167286" w:rsidRPr="002429D6" w:rsidRDefault="00167286" w:rsidP="00167286">
            <w:pPr>
              <w:spacing w:before="0" w:after="0"/>
              <w:rPr>
                <w:rFonts w:ascii="Arial" w:eastAsia="Times New Roman" w:hAnsi="Arial" w:cs="Arial"/>
                <w:iCs/>
                <w:sz w:val="20"/>
                <w:szCs w:val="20"/>
                <w:lang w:val="es-ES_tradnl" w:eastAsia="ja-JP"/>
              </w:rPr>
            </w:pPr>
            <w:r w:rsidRPr="00631564">
              <w:rPr>
                <w:rFonts w:ascii="Arial" w:hAnsi="Arial" w:cs="Arial"/>
                <w:color w:val="000000"/>
                <w:sz w:val="20"/>
                <w:szCs w:val="20"/>
              </w:rPr>
              <w:t>Reorganización: La Función de Tecnologías de Información debe restructurarse para integrar la cantidad y calidad del Talento Humano necesario para atender las necesidades y oportunidades de la Institución de forma efectiva, así como para llevar a cabo todas las funciones establecidas por las normativas emitidas por el MICITT, además de contar con la independencia requerida que garantice el nivel jerárquico necesario para la ejecución del PETI.</w:t>
            </w:r>
          </w:p>
        </w:tc>
        <w:tc>
          <w:tcPr>
            <w:tcW w:w="2977" w:type="dxa"/>
            <w:shd w:val="clear" w:color="auto" w:fill="auto"/>
          </w:tcPr>
          <w:p w14:paraId="1DAE43F7" w14:textId="50C51C74" w:rsidR="00167286" w:rsidRPr="002429D6" w:rsidRDefault="00167286" w:rsidP="00167286">
            <w:pPr>
              <w:spacing w:before="0" w:after="0"/>
              <w:rPr>
                <w:rFonts w:ascii="Arial" w:eastAsia="Times New Roman" w:hAnsi="Arial" w:cs="Arial"/>
                <w:sz w:val="20"/>
                <w:szCs w:val="20"/>
                <w:lang w:eastAsia="es-CR"/>
              </w:rPr>
            </w:pPr>
            <w:r w:rsidRPr="00631564">
              <w:rPr>
                <w:rFonts w:ascii="Arial" w:hAnsi="Arial" w:cs="Arial"/>
                <w:color w:val="000000"/>
                <w:sz w:val="20"/>
                <w:szCs w:val="20"/>
              </w:rPr>
              <w:t>Reorganización</w:t>
            </w:r>
          </w:p>
        </w:tc>
        <w:tc>
          <w:tcPr>
            <w:tcW w:w="3974" w:type="dxa"/>
            <w:vMerge w:val="restart"/>
            <w:shd w:val="clear" w:color="auto" w:fill="auto"/>
          </w:tcPr>
          <w:p w14:paraId="6EA937BB" w14:textId="4ED34C24" w:rsidR="00167286" w:rsidRPr="00631564" w:rsidRDefault="00001620" w:rsidP="00631564">
            <w:pPr>
              <w:spacing w:before="0" w:after="0"/>
              <w:ind w:left="66" w:right="215"/>
              <w:rPr>
                <w:rFonts w:ascii="Arial" w:eastAsia="Times New Roman" w:hAnsi="Arial" w:cs="Arial"/>
                <w:sz w:val="20"/>
                <w:szCs w:val="20"/>
                <w:lang w:eastAsia="es-CR"/>
              </w:rPr>
            </w:pPr>
            <w:r w:rsidRPr="00001620">
              <w:rPr>
                <w:rFonts w:ascii="Arial" w:eastAsia="Times New Roman" w:hAnsi="Arial" w:cs="Arial"/>
                <w:sz w:val="20"/>
                <w:szCs w:val="20"/>
                <w:lang w:eastAsia="es-CR"/>
              </w:rPr>
              <w:t>Se identific</w:t>
            </w:r>
            <w:r w:rsidRPr="00631564">
              <w:rPr>
                <w:rFonts w:ascii="Arial" w:eastAsia="Times New Roman" w:hAnsi="Arial" w:cs="Arial"/>
                <w:sz w:val="20"/>
                <w:szCs w:val="20"/>
                <w:lang w:eastAsia="es-CR"/>
              </w:rPr>
              <w:t>a</w:t>
            </w:r>
            <w:r w:rsidRPr="00001620">
              <w:rPr>
                <w:rFonts w:ascii="Arial" w:eastAsia="Times New Roman" w:hAnsi="Arial" w:cs="Arial"/>
                <w:sz w:val="20"/>
                <w:szCs w:val="20"/>
                <w:lang w:eastAsia="es-CR"/>
              </w:rPr>
              <w:t xml:space="preserve"> que algunos factores </w:t>
            </w:r>
            <w:r w:rsidR="00DB1C9D" w:rsidRPr="00631564">
              <w:rPr>
                <w:rFonts w:ascii="Arial" w:eastAsia="Times New Roman" w:hAnsi="Arial" w:cs="Arial"/>
                <w:sz w:val="20"/>
                <w:szCs w:val="20"/>
                <w:lang w:eastAsia="es-CR"/>
              </w:rPr>
              <w:t>críticos</w:t>
            </w:r>
            <w:r w:rsidR="00FF672D" w:rsidRPr="00631564">
              <w:rPr>
                <w:rFonts w:ascii="Arial" w:eastAsia="Times New Roman" w:hAnsi="Arial" w:cs="Arial"/>
                <w:sz w:val="20"/>
                <w:szCs w:val="20"/>
                <w:lang w:eastAsia="es-CR"/>
              </w:rPr>
              <w:t xml:space="preserve"> de </w:t>
            </w:r>
            <w:r w:rsidR="00631564" w:rsidRPr="00631564">
              <w:rPr>
                <w:rFonts w:ascii="Arial" w:eastAsia="Times New Roman" w:hAnsi="Arial" w:cs="Arial"/>
                <w:sz w:val="20"/>
                <w:szCs w:val="20"/>
                <w:lang w:eastAsia="es-CR"/>
              </w:rPr>
              <w:t>éxitos no</w:t>
            </w:r>
            <w:r w:rsidRPr="00001620">
              <w:rPr>
                <w:rFonts w:ascii="Arial" w:eastAsia="Times New Roman" w:hAnsi="Arial" w:cs="Arial"/>
                <w:sz w:val="20"/>
                <w:szCs w:val="20"/>
                <w:lang w:eastAsia="es-CR"/>
              </w:rPr>
              <w:t xml:space="preserve"> están completamente implementados o gestionados de manera eficiente</w:t>
            </w:r>
            <w:r w:rsidR="00DB1C9D" w:rsidRPr="00631564">
              <w:rPr>
                <w:rFonts w:ascii="Arial" w:eastAsia="Times New Roman" w:hAnsi="Arial" w:cs="Arial"/>
                <w:sz w:val="20"/>
                <w:szCs w:val="20"/>
                <w:lang w:eastAsia="es-CR"/>
              </w:rPr>
              <w:t xml:space="preserve"> -ver recomendaciones, sugerencias de la </w:t>
            </w:r>
            <w:r w:rsidR="00476B0D" w:rsidRPr="00631564">
              <w:rPr>
                <w:rFonts w:ascii="Arial" w:eastAsia="Times New Roman" w:hAnsi="Arial" w:cs="Arial"/>
                <w:sz w:val="20"/>
                <w:szCs w:val="20"/>
                <w:lang w:eastAsia="es-CR"/>
              </w:rPr>
              <w:t>auditoría</w:t>
            </w:r>
            <w:r w:rsidR="00DB1C9D" w:rsidRPr="00631564">
              <w:rPr>
                <w:rFonts w:ascii="Arial" w:eastAsia="Times New Roman" w:hAnsi="Arial" w:cs="Arial"/>
                <w:sz w:val="20"/>
                <w:szCs w:val="20"/>
                <w:lang w:eastAsia="es-CR"/>
              </w:rPr>
              <w:t xml:space="preserve"> </w:t>
            </w:r>
            <w:r w:rsidR="00476B0D" w:rsidRPr="00631564">
              <w:rPr>
                <w:rFonts w:ascii="Arial" w:eastAsia="Times New Roman" w:hAnsi="Arial" w:cs="Arial"/>
                <w:sz w:val="20"/>
                <w:szCs w:val="20"/>
                <w:lang w:eastAsia="es-CR"/>
              </w:rPr>
              <w:t xml:space="preserve">interna </w:t>
            </w:r>
            <w:r w:rsidR="00DB1C9D" w:rsidRPr="00631564">
              <w:rPr>
                <w:rFonts w:ascii="Arial" w:eastAsia="Times New Roman" w:hAnsi="Arial" w:cs="Arial"/>
                <w:sz w:val="20"/>
                <w:szCs w:val="20"/>
                <w:lang w:eastAsia="es-CR"/>
              </w:rPr>
              <w:t>y e</w:t>
            </w:r>
            <w:r w:rsidR="00476B0D" w:rsidRPr="00631564">
              <w:rPr>
                <w:rFonts w:ascii="Arial" w:eastAsia="Times New Roman" w:hAnsi="Arial" w:cs="Arial"/>
                <w:sz w:val="20"/>
                <w:szCs w:val="20"/>
                <w:lang w:eastAsia="es-CR"/>
              </w:rPr>
              <w:t>x</w:t>
            </w:r>
            <w:r w:rsidR="00DB1C9D" w:rsidRPr="00631564">
              <w:rPr>
                <w:rFonts w:ascii="Arial" w:eastAsia="Times New Roman" w:hAnsi="Arial" w:cs="Arial"/>
                <w:sz w:val="20"/>
                <w:szCs w:val="20"/>
                <w:lang w:eastAsia="es-CR"/>
              </w:rPr>
              <w:t>terna</w:t>
            </w:r>
            <w:r w:rsidR="00476B0D" w:rsidRPr="00631564">
              <w:rPr>
                <w:rFonts w:ascii="Arial" w:eastAsia="Times New Roman" w:hAnsi="Arial" w:cs="Arial"/>
                <w:sz w:val="20"/>
                <w:szCs w:val="20"/>
                <w:lang w:eastAsia="es-CR"/>
              </w:rPr>
              <w:t xml:space="preserve"> pendientes de implementación</w:t>
            </w:r>
            <w:r w:rsidR="00DD077F" w:rsidRPr="00631564">
              <w:rPr>
                <w:rFonts w:ascii="Arial" w:eastAsia="Times New Roman" w:hAnsi="Arial" w:cs="Arial"/>
                <w:sz w:val="20"/>
                <w:szCs w:val="20"/>
                <w:lang w:eastAsia="es-CR"/>
              </w:rPr>
              <w:t xml:space="preserve">-, </w:t>
            </w:r>
            <w:r w:rsidRPr="00001620">
              <w:rPr>
                <w:rFonts w:ascii="Arial" w:eastAsia="Times New Roman" w:hAnsi="Arial" w:cs="Arial"/>
                <w:sz w:val="20"/>
                <w:szCs w:val="20"/>
                <w:lang w:eastAsia="es-CR"/>
              </w:rPr>
              <w:t xml:space="preserve">lo que puede afectar la ejecución del </w:t>
            </w:r>
            <w:r w:rsidR="009E1D07" w:rsidRPr="00631564">
              <w:rPr>
                <w:rFonts w:ascii="Arial" w:eastAsia="Times New Roman" w:hAnsi="Arial" w:cs="Arial"/>
                <w:sz w:val="20"/>
                <w:szCs w:val="20"/>
                <w:lang w:eastAsia="es-CR"/>
              </w:rPr>
              <w:t>m</w:t>
            </w:r>
            <w:r w:rsidRPr="00001620">
              <w:rPr>
                <w:rFonts w:ascii="Arial" w:eastAsia="Times New Roman" w:hAnsi="Arial" w:cs="Arial"/>
                <w:sz w:val="20"/>
                <w:szCs w:val="20"/>
                <w:lang w:eastAsia="es-CR"/>
              </w:rPr>
              <w:t xml:space="preserve">arco </w:t>
            </w:r>
            <w:r w:rsidR="009E1D07" w:rsidRPr="00631564">
              <w:rPr>
                <w:rFonts w:ascii="Arial" w:eastAsia="Times New Roman" w:hAnsi="Arial" w:cs="Arial"/>
                <w:sz w:val="20"/>
                <w:szCs w:val="20"/>
                <w:lang w:eastAsia="es-CR"/>
              </w:rPr>
              <w:t>e</w:t>
            </w:r>
            <w:r w:rsidRPr="00001620">
              <w:rPr>
                <w:rFonts w:ascii="Arial" w:eastAsia="Times New Roman" w:hAnsi="Arial" w:cs="Arial"/>
                <w:sz w:val="20"/>
                <w:szCs w:val="20"/>
                <w:lang w:eastAsia="es-CR"/>
              </w:rPr>
              <w:t xml:space="preserve">stratégico de </w:t>
            </w:r>
            <w:r w:rsidR="00631564" w:rsidRPr="00631564">
              <w:rPr>
                <w:rFonts w:ascii="Arial" w:eastAsia="Times New Roman" w:hAnsi="Arial" w:cs="Arial"/>
                <w:sz w:val="20"/>
                <w:szCs w:val="20"/>
                <w:lang w:eastAsia="es-CR"/>
              </w:rPr>
              <w:t>TI.</w:t>
            </w:r>
          </w:p>
          <w:p w14:paraId="591E777A" w14:textId="77777777" w:rsidR="00631564" w:rsidRPr="00631564" w:rsidRDefault="00631564" w:rsidP="00631564">
            <w:pPr>
              <w:spacing w:before="0" w:after="0"/>
              <w:ind w:left="66" w:right="215"/>
              <w:rPr>
                <w:rFonts w:ascii="Arial" w:eastAsia="Times New Roman" w:hAnsi="Arial" w:cs="Arial"/>
                <w:sz w:val="20"/>
                <w:szCs w:val="20"/>
                <w:lang w:eastAsia="es-CR"/>
              </w:rPr>
            </w:pPr>
          </w:p>
          <w:p w14:paraId="6CCBED6D" w14:textId="1A454350" w:rsidR="00167286" w:rsidRPr="002429D6" w:rsidRDefault="00167286" w:rsidP="00167286">
            <w:pPr>
              <w:spacing w:before="0" w:after="0"/>
              <w:ind w:right="209"/>
              <w:rPr>
                <w:rFonts w:ascii="Arial" w:hAnsi="Arial" w:cs="Arial"/>
                <w:sz w:val="20"/>
                <w:szCs w:val="20"/>
              </w:rPr>
            </w:pPr>
          </w:p>
        </w:tc>
      </w:tr>
      <w:tr w:rsidR="00167286" w:rsidRPr="00631564" w14:paraId="32164A38" w14:textId="77777777" w:rsidTr="007C00CB">
        <w:trPr>
          <w:trHeight w:val="190"/>
        </w:trPr>
        <w:tc>
          <w:tcPr>
            <w:tcW w:w="10910" w:type="dxa"/>
            <w:shd w:val="clear" w:color="auto" w:fill="auto"/>
            <w:vAlign w:val="center"/>
          </w:tcPr>
          <w:p w14:paraId="1C9E7F30" w14:textId="435D4BDE" w:rsidR="00167286" w:rsidRPr="00631564" w:rsidRDefault="00167286" w:rsidP="00167286">
            <w:pPr>
              <w:spacing w:before="0" w:after="0"/>
              <w:rPr>
                <w:rFonts w:ascii="Arial" w:eastAsia="Times New Roman" w:hAnsi="Arial" w:cs="Arial"/>
                <w:iCs/>
                <w:sz w:val="20"/>
                <w:szCs w:val="20"/>
                <w:lang w:val="es-ES_tradnl" w:eastAsia="ja-JP"/>
              </w:rPr>
            </w:pPr>
            <w:r w:rsidRPr="00631564">
              <w:rPr>
                <w:rFonts w:ascii="Arial" w:hAnsi="Arial" w:cs="Arial"/>
                <w:color w:val="000000"/>
                <w:sz w:val="20"/>
                <w:szCs w:val="20"/>
              </w:rPr>
              <w:t>Equipos ejecutores de proyecto: Es fundamental reorganizar y consolidar un equipo humano calificado en la administración y control de Proyectos de Tecnologías de Información. Una manera práctica de lograr este aspecto consiste en capacitar a los funcionarios que más experiencia han generado en Proyectos Institucionales y que poseen características personales y técnicas para efectuar las actividades y funciones relacionadas. Complementario a este aspecto, debe desarrollarse un proceso que, a través de una estrategia de transferencia de conocimiento, garantice que las experiencias generadas en cada proyecto puedan ser compartidas y utilizadas en la planificación, adquisición e implantación de las soluciones tecnológicas requeridas, según su naturaleza y complejidad.</w:t>
            </w:r>
          </w:p>
        </w:tc>
        <w:tc>
          <w:tcPr>
            <w:tcW w:w="2977" w:type="dxa"/>
            <w:shd w:val="clear" w:color="auto" w:fill="auto"/>
          </w:tcPr>
          <w:p w14:paraId="59AAEA1E" w14:textId="77777777" w:rsidR="00E13D62" w:rsidRPr="00631564" w:rsidRDefault="00167286" w:rsidP="00167286">
            <w:pPr>
              <w:spacing w:before="0" w:after="0"/>
              <w:rPr>
                <w:rFonts w:ascii="Arial" w:hAnsi="Arial" w:cs="Arial"/>
                <w:color w:val="000000"/>
                <w:sz w:val="20"/>
                <w:szCs w:val="20"/>
              </w:rPr>
            </w:pPr>
            <w:r w:rsidRPr="00631564">
              <w:rPr>
                <w:rFonts w:ascii="Arial" w:hAnsi="Arial" w:cs="Arial"/>
                <w:color w:val="000000"/>
                <w:sz w:val="20"/>
                <w:szCs w:val="20"/>
              </w:rPr>
              <w:t>Control de proyectos de TI</w:t>
            </w:r>
          </w:p>
          <w:p w14:paraId="2E5DA87C" w14:textId="7D7DAEE1" w:rsidR="00E13D62" w:rsidRPr="00631564" w:rsidRDefault="00167286" w:rsidP="00167286">
            <w:pPr>
              <w:spacing w:before="0" w:after="0"/>
              <w:rPr>
                <w:rFonts w:ascii="Arial" w:hAnsi="Arial" w:cs="Arial"/>
                <w:color w:val="000000"/>
                <w:sz w:val="20"/>
                <w:szCs w:val="20"/>
              </w:rPr>
            </w:pPr>
            <w:r w:rsidRPr="00631564">
              <w:rPr>
                <w:rFonts w:ascii="Arial" w:hAnsi="Arial" w:cs="Arial"/>
                <w:color w:val="000000"/>
                <w:sz w:val="20"/>
                <w:szCs w:val="20"/>
              </w:rPr>
              <w:t>Capacitación.</w:t>
            </w:r>
          </w:p>
          <w:p w14:paraId="078213D5" w14:textId="790ACCBF" w:rsidR="00167286" w:rsidRPr="00631564" w:rsidRDefault="00167286" w:rsidP="00167286">
            <w:pPr>
              <w:spacing w:before="0" w:after="0"/>
              <w:rPr>
                <w:rFonts w:ascii="Arial" w:eastAsia="Times New Roman" w:hAnsi="Arial" w:cs="Arial"/>
                <w:sz w:val="20"/>
                <w:szCs w:val="20"/>
                <w:lang w:eastAsia="es-CR"/>
              </w:rPr>
            </w:pPr>
            <w:r w:rsidRPr="00631564">
              <w:rPr>
                <w:rFonts w:ascii="Arial" w:hAnsi="Arial" w:cs="Arial"/>
                <w:color w:val="000000"/>
                <w:sz w:val="20"/>
                <w:szCs w:val="20"/>
              </w:rPr>
              <w:t xml:space="preserve">Trasferencia de conocimiento </w:t>
            </w:r>
          </w:p>
        </w:tc>
        <w:tc>
          <w:tcPr>
            <w:tcW w:w="3974" w:type="dxa"/>
            <w:vMerge/>
            <w:shd w:val="clear" w:color="auto" w:fill="auto"/>
          </w:tcPr>
          <w:p w14:paraId="243F791E" w14:textId="77777777" w:rsidR="00167286" w:rsidRPr="00631564" w:rsidRDefault="00167286" w:rsidP="00167286">
            <w:pPr>
              <w:spacing w:before="0" w:after="0"/>
              <w:ind w:right="209"/>
              <w:rPr>
                <w:rFonts w:ascii="Arial" w:hAnsi="Arial" w:cs="Arial"/>
                <w:sz w:val="20"/>
                <w:szCs w:val="20"/>
              </w:rPr>
            </w:pPr>
          </w:p>
        </w:tc>
      </w:tr>
      <w:tr w:rsidR="00167286" w:rsidRPr="00631564" w14:paraId="146946A9" w14:textId="77777777" w:rsidTr="007C00CB">
        <w:trPr>
          <w:trHeight w:val="190"/>
        </w:trPr>
        <w:tc>
          <w:tcPr>
            <w:tcW w:w="10910" w:type="dxa"/>
            <w:shd w:val="clear" w:color="auto" w:fill="auto"/>
            <w:vAlign w:val="center"/>
          </w:tcPr>
          <w:p w14:paraId="1C2A036A" w14:textId="0B8366A4" w:rsidR="00167286" w:rsidRPr="00631564" w:rsidRDefault="00167286" w:rsidP="00167286">
            <w:pPr>
              <w:spacing w:before="0" w:after="0"/>
              <w:rPr>
                <w:rFonts w:ascii="Arial" w:eastAsia="Times New Roman" w:hAnsi="Arial" w:cs="Arial"/>
                <w:iCs/>
                <w:sz w:val="20"/>
                <w:szCs w:val="20"/>
                <w:lang w:val="es-ES_tradnl" w:eastAsia="ja-JP"/>
              </w:rPr>
            </w:pPr>
            <w:r w:rsidRPr="00631564">
              <w:rPr>
                <w:rFonts w:ascii="Arial" w:hAnsi="Arial" w:cs="Arial"/>
                <w:color w:val="000000"/>
                <w:sz w:val="20"/>
                <w:szCs w:val="20"/>
              </w:rPr>
              <w:t xml:space="preserve">Comité de Tecnologías de Información: Robustecer, de acuerdo con las normativas vigentes, las funciones del Comité de Tecnologías de Información, la cual es el ente encargado de la toma de decisiones de todos los aspectos relacionados con la ejecución del Plan Estratégico de TI. La participación de la Administración Superior y las Jefaturas de la Institución en este Comité es fundamental, por la naturaleza de las decisiones y las acciones que deben ser llevadas a cabo. </w:t>
            </w:r>
          </w:p>
        </w:tc>
        <w:tc>
          <w:tcPr>
            <w:tcW w:w="2977" w:type="dxa"/>
            <w:shd w:val="clear" w:color="auto" w:fill="auto"/>
          </w:tcPr>
          <w:p w14:paraId="12D1AE69" w14:textId="226A7E5D" w:rsidR="00167286" w:rsidRPr="00631564" w:rsidRDefault="00167286" w:rsidP="00167286">
            <w:pPr>
              <w:spacing w:before="0" w:after="0"/>
              <w:rPr>
                <w:rFonts w:ascii="Arial" w:eastAsia="Times New Roman" w:hAnsi="Arial" w:cs="Arial"/>
                <w:sz w:val="20"/>
                <w:szCs w:val="20"/>
                <w:lang w:eastAsia="es-CR"/>
              </w:rPr>
            </w:pPr>
            <w:r w:rsidRPr="00631564">
              <w:rPr>
                <w:rFonts w:ascii="Arial" w:hAnsi="Arial" w:cs="Arial"/>
                <w:color w:val="000000"/>
                <w:sz w:val="20"/>
                <w:szCs w:val="20"/>
              </w:rPr>
              <w:t>Comité de TI</w:t>
            </w:r>
          </w:p>
        </w:tc>
        <w:tc>
          <w:tcPr>
            <w:tcW w:w="3974" w:type="dxa"/>
            <w:vMerge/>
            <w:shd w:val="clear" w:color="auto" w:fill="auto"/>
          </w:tcPr>
          <w:p w14:paraId="111CAEC4" w14:textId="77777777" w:rsidR="00167286" w:rsidRPr="00631564" w:rsidRDefault="00167286" w:rsidP="00167286">
            <w:pPr>
              <w:spacing w:before="0" w:after="0"/>
              <w:ind w:right="209"/>
              <w:rPr>
                <w:rFonts w:ascii="Arial" w:hAnsi="Arial" w:cs="Arial"/>
                <w:sz w:val="20"/>
                <w:szCs w:val="20"/>
              </w:rPr>
            </w:pPr>
          </w:p>
        </w:tc>
      </w:tr>
      <w:tr w:rsidR="00167286" w:rsidRPr="00631564" w14:paraId="304FEFCA" w14:textId="77777777" w:rsidTr="007C00CB">
        <w:trPr>
          <w:trHeight w:val="190"/>
        </w:trPr>
        <w:tc>
          <w:tcPr>
            <w:tcW w:w="10910" w:type="dxa"/>
            <w:shd w:val="clear" w:color="auto" w:fill="auto"/>
            <w:vAlign w:val="center"/>
          </w:tcPr>
          <w:p w14:paraId="25C87060" w14:textId="25215CD5" w:rsidR="00167286" w:rsidRPr="00631564" w:rsidRDefault="00167286" w:rsidP="00167286">
            <w:pPr>
              <w:spacing w:before="0" w:after="0"/>
              <w:rPr>
                <w:rFonts w:ascii="Arial" w:eastAsia="Times New Roman" w:hAnsi="Arial" w:cs="Arial"/>
                <w:iCs/>
                <w:sz w:val="20"/>
                <w:szCs w:val="20"/>
                <w:lang w:val="es-ES_tradnl" w:eastAsia="ja-JP"/>
              </w:rPr>
            </w:pPr>
            <w:r w:rsidRPr="00631564">
              <w:rPr>
                <w:rFonts w:ascii="Arial" w:hAnsi="Arial" w:cs="Arial"/>
                <w:color w:val="000000"/>
                <w:sz w:val="20"/>
                <w:szCs w:val="20"/>
              </w:rPr>
              <w:t>Disponibilidad y eficiencia de los recursos necesarios: Garantizar los recursos financieros y no financieros necesarios para llevar a cabo los proyectos vinculantes con el Plan Estratégico de Tecnologías de Información, velar por el uso eficiente y efectivo de los recursos necesarios tanto para su ejecución como para realizar las inversiones requeridas en materia tecnológica (plataforma, desarrollo, asesoramiento y capacitación), y consolidar el capital humano necesario para apoyar adecuadamente la Función de TI y sus iniciativas.</w:t>
            </w:r>
          </w:p>
        </w:tc>
        <w:tc>
          <w:tcPr>
            <w:tcW w:w="2977" w:type="dxa"/>
            <w:shd w:val="clear" w:color="auto" w:fill="auto"/>
          </w:tcPr>
          <w:p w14:paraId="158BE872" w14:textId="0F25DAAE" w:rsidR="00167286" w:rsidRPr="00631564" w:rsidRDefault="00167286" w:rsidP="00167286">
            <w:pPr>
              <w:spacing w:before="0" w:after="0"/>
              <w:rPr>
                <w:rFonts w:ascii="Arial" w:eastAsia="Times New Roman" w:hAnsi="Arial" w:cs="Arial"/>
                <w:sz w:val="20"/>
                <w:szCs w:val="20"/>
                <w:lang w:eastAsia="es-CR"/>
              </w:rPr>
            </w:pPr>
            <w:r w:rsidRPr="00631564">
              <w:rPr>
                <w:rFonts w:ascii="Arial" w:hAnsi="Arial" w:cs="Arial"/>
                <w:color w:val="000000"/>
                <w:sz w:val="20"/>
                <w:szCs w:val="20"/>
              </w:rPr>
              <w:t xml:space="preserve">Recursos  </w:t>
            </w:r>
          </w:p>
        </w:tc>
        <w:tc>
          <w:tcPr>
            <w:tcW w:w="3974" w:type="dxa"/>
            <w:vMerge/>
            <w:shd w:val="clear" w:color="auto" w:fill="auto"/>
          </w:tcPr>
          <w:p w14:paraId="33612186" w14:textId="77777777" w:rsidR="00167286" w:rsidRPr="00631564" w:rsidRDefault="00167286" w:rsidP="00167286">
            <w:pPr>
              <w:spacing w:before="0" w:after="0"/>
              <w:ind w:right="209"/>
              <w:rPr>
                <w:rFonts w:ascii="Arial" w:hAnsi="Arial" w:cs="Arial"/>
                <w:sz w:val="20"/>
                <w:szCs w:val="20"/>
              </w:rPr>
            </w:pPr>
          </w:p>
        </w:tc>
      </w:tr>
      <w:tr w:rsidR="00167286" w:rsidRPr="00631564" w14:paraId="407990CD" w14:textId="77777777" w:rsidTr="007C00CB">
        <w:trPr>
          <w:trHeight w:val="190"/>
        </w:trPr>
        <w:tc>
          <w:tcPr>
            <w:tcW w:w="10910" w:type="dxa"/>
            <w:shd w:val="clear" w:color="auto" w:fill="auto"/>
            <w:vAlign w:val="center"/>
          </w:tcPr>
          <w:p w14:paraId="05AEF79F" w14:textId="06EB7A1D" w:rsidR="00167286" w:rsidRPr="00631564" w:rsidRDefault="00167286" w:rsidP="00167286">
            <w:pPr>
              <w:spacing w:before="0" w:after="0"/>
              <w:rPr>
                <w:rFonts w:ascii="Arial" w:eastAsia="Times New Roman" w:hAnsi="Arial" w:cs="Arial"/>
                <w:iCs/>
                <w:sz w:val="20"/>
                <w:szCs w:val="20"/>
                <w:lang w:val="es-ES_tradnl" w:eastAsia="ja-JP"/>
              </w:rPr>
            </w:pPr>
            <w:r w:rsidRPr="00631564">
              <w:rPr>
                <w:rFonts w:ascii="Arial" w:hAnsi="Arial" w:cs="Arial"/>
                <w:color w:val="000000"/>
                <w:sz w:val="20"/>
                <w:szCs w:val="20"/>
              </w:rPr>
              <w:t>Contratación de servicios profesionales requeridos: Es importante que exista consciencia sobre las necesidades de capital humano especializado que facilite el desarrollo de las actividades de la Función de Tecnologías de Información y de sus proyectos vinculantes, reduciendo el riesgo de incumplimiento de los objetivos y alcances planteados para los mismos, así como las expectativas de las áreas funcionales y de la Institución en la entrega de productos y servicios tecnológicos.</w:t>
            </w:r>
          </w:p>
        </w:tc>
        <w:tc>
          <w:tcPr>
            <w:tcW w:w="2977" w:type="dxa"/>
            <w:shd w:val="clear" w:color="auto" w:fill="auto"/>
          </w:tcPr>
          <w:p w14:paraId="4E5998C1" w14:textId="34B5FBD8" w:rsidR="00167286" w:rsidRPr="00631564" w:rsidRDefault="00167286" w:rsidP="00167286">
            <w:pPr>
              <w:spacing w:before="0" w:after="0"/>
              <w:rPr>
                <w:rFonts w:ascii="Arial" w:eastAsia="Times New Roman" w:hAnsi="Arial" w:cs="Arial"/>
                <w:sz w:val="20"/>
                <w:szCs w:val="20"/>
                <w:lang w:eastAsia="es-CR"/>
              </w:rPr>
            </w:pPr>
            <w:r w:rsidRPr="00631564">
              <w:rPr>
                <w:rFonts w:ascii="Arial" w:hAnsi="Arial" w:cs="Arial"/>
                <w:color w:val="000000"/>
                <w:sz w:val="20"/>
                <w:szCs w:val="20"/>
              </w:rPr>
              <w:t>Contratación</w:t>
            </w:r>
          </w:p>
        </w:tc>
        <w:tc>
          <w:tcPr>
            <w:tcW w:w="3974" w:type="dxa"/>
            <w:vMerge/>
            <w:shd w:val="clear" w:color="auto" w:fill="auto"/>
          </w:tcPr>
          <w:p w14:paraId="5E460D50" w14:textId="77777777" w:rsidR="00167286" w:rsidRPr="00631564" w:rsidRDefault="00167286" w:rsidP="00167286">
            <w:pPr>
              <w:spacing w:before="0" w:after="0"/>
              <w:ind w:right="209"/>
              <w:rPr>
                <w:rFonts w:ascii="Arial" w:hAnsi="Arial" w:cs="Arial"/>
                <w:sz w:val="20"/>
                <w:szCs w:val="20"/>
              </w:rPr>
            </w:pPr>
          </w:p>
        </w:tc>
      </w:tr>
      <w:tr w:rsidR="00167286" w:rsidRPr="00631564" w14:paraId="2E60F4BD" w14:textId="77777777" w:rsidTr="007C00CB">
        <w:trPr>
          <w:trHeight w:val="190"/>
        </w:trPr>
        <w:tc>
          <w:tcPr>
            <w:tcW w:w="10910" w:type="dxa"/>
            <w:shd w:val="clear" w:color="auto" w:fill="auto"/>
            <w:vAlign w:val="center"/>
          </w:tcPr>
          <w:p w14:paraId="12B4E10A" w14:textId="448B7B51" w:rsidR="00167286" w:rsidRPr="00631564" w:rsidRDefault="00167286" w:rsidP="00167286">
            <w:pPr>
              <w:spacing w:before="0" w:after="0"/>
              <w:rPr>
                <w:rFonts w:ascii="Arial" w:eastAsia="Times New Roman" w:hAnsi="Arial" w:cs="Arial"/>
                <w:iCs/>
                <w:sz w:val="20"/>
                <w:szCs w:val="20"/>
                <w:lang w:val="es-ES_tradnl" w:eastAsia="ja-JP"/>
              </w:rPr>
            </w:pPr>
            <w:r w:rsidRPr="00631564">
              <w:rPr>
                <w:rFonts w:ascii="Arial" w:hAnsi="Arial" w:cs="Arial"/>
                <w:color w:val="000000"/>
                <w:sz w:val="20"/>
                <w:szCs w:val="20"/>
              </w:rPr>
              <w:t>Evaluación continua del portafolio de proyectos: La Administración Superior, así como las Jefaturas de las diferentes áreas de la Institución, deben mantener un proceso continuo de actualización de los proyectos de naturaleza tecnológica, con el fin de obtener el máximo valor sobre las inversiones hechas por la Función de TI.</w:t>
            </w:r>
          </w:p>
        </w:tc>
        <w:tc>
          <w:tcPr>
            <w:tcW w:w="2977" w:type="dxa"/>
            <w:shd w:val="clear" w:color="auto" w:fill="auto"/>
          </w:tcPr>
          <w:p w14:paraId="27F2458C" w14:textId="12E4E8D2" w:rsidR="00167286" w:rsidRPr="00631564" w:rsidRDefault="00167286" w:rsidP="00167286">
            <w:pPr>
              <w:spacing w:before="0" w:after="0"/>
              <w:rPr>
                <w:rFonts w:ascii="Arial" w:eastAsia="Times New Roman" w:hAnsi="Arial" w:cs="Arial"/>
                <w:sz w:val="20"/>
                <w:szCs w:val="20"/>
                <w:lang w:eastAsia="es-CR"/>
              </w:rPr>
            </w:pPr>
            <w:r w:rsidRPr="00631564">
              <w:rPr>
                <w:rFonts w:ascii="Arial" w:hAnsi="Arial" w:cs="Arial"/>
                <w:color w:val="000000"/>
                <w:sz w:val="20"/>
                <w:szCs w:val="20"/>
              </w:rPr>
              <w:t>Evaluación continua de proyectos</w:t>
            </w:r>
          </w:p>
        </w:tc>
        <w:tc>
          <w:tcPr>
            <w:tcW w:w="3974" w:type="dxa"/>
            <w:vMerge/>
            <w:shd w:val="clear" w:color="auto" w:fill="auto"/>
          </w:tcPr>
          <w:p w14:paraId="1462D3B8" w14:textId="77777777" w:rsidR="00167286" w:rsidRPr="00631564" w:rsidRDefault="00167286" w:rsidP="00167286">
            <w:pPr>
              <w:spacing w:before="0" w:after="0"/>
              <w:ind w:right="209"/>
              <w:rPr>
                <w:rFonts w:ascii="Arial" w:hAnsi="Arial" w:cs="Arial"/>
                <w:sz w:val="20"/>
                <w:szCs w:val="20"/>
              </w:rPr>
            </w:pPr>
          </w:p>
        </w:tc>
      </w:tr>
      <w:bookmarkEnd w:id="0"/>
    </w:tbl>
    <w:p w14:paraId="7ED92869" w14:textId="77777777" w:rsidR="00345327" w:rsidRDefault="00345327" w:rsidP="008F2EA0">
      <w:pPr>
        <w:autoSpaceDE w:val="0"/>
        <w:autoSpaceDN w:val="0"/>
        <w:adjustRightInd w:val="0"/>
        <w:spacing w:before="0" w:after="0" w:line="276" w:lineRule="auto"/>
        <w:rPr>
          <w:rFonts w:ascii="Arial" w:hAnsi="Arial" w:cs="Arial"/>
          <w:color w:val="000000"/>
          <w:sz w:val="24"/>
          <w:szCs w:val="24"/>
        </w:rPr>
      </w:pPr>
    </w:p>
    <w:tbl>
      <w:tblPr>
        <w:tblW w:w="18570" w:type="dxa"/>
        <w:tblInd w:w="-431" w:type="dxa"/>
        <w:tblBorders>
          <w:top w:val="single" w:sz="4" w:space="0" w:color="0F243E" w:themeColor="text2" w:themeShade="80"/>
          <w:left w:val="single" w:sz="4" w:space="0" w:color="0F243E" w:themeColor="text2" w:themeShade="80"/>
          <w:bottom w:val="single" w:sz="4" w:space="0" w:color="0F243E" w:themeColor="text2" w:themeShade="80"/>
          <w:right w:val="single" w:sz="4" w:space="0" w:color="0F243E" w:themeColor="text2" w:themeShade="80"/>
          <w:insideH w:val="single" w:sz="4" w:space="0" w:color="0F243E" w:themeColor="text2" w:themeShade="80"/>
          <w:insideV w:val="single" w:sz="4" w:space="0" w:color="0F243E" w:themeColor="text2" w:themeShade="80"/>
        </w:tblBorders>
        <w:tblLayout w:type="fixed"/>
        <w:tblCellMar>
          <w:left w:w="70" w:type="dxa"/>
          <w:right w:w="70" w:type="dxa"/>
        </w:tblCellMar>
        <w:tblLook w:val="04A0" w:firstRow="1" w:lastRow="0" w:firstColumn="1" w:lastColumn="0" w:noHBand="0" w:noVBand="1"/>
      </w:tblPr>
      <w:tblGrid>
        <w:gridCol w:w="10065"/>
        <w:gridCol w:w="4253"/>
        <w:gridCol w:w="4252"/>
      </w:tblGrid>
      <w:tr w:rsidR="00085A79" w:rsidRPr="000E26E0" w14:paraId="39D8F2D7" w14:textId="77777777" w:rsidTr="00430666">
        <w:trPr>
          <w:trHeight w:val="742"/>
        </w:trPr>
        <w:tc>
          <w:tcPr>
            <w:tcW w:w="18570" w:type="dxa"/>
            <w:gridSpan w:val="3"/>
            <w:shd w:val="clear" w:color="auto" w:fill="17365D" w:themeFill="text2" w:themeFillShade="BF"/>
            <w:noWrap/>
            <w:vAlign w:val="center"/>
            <w:hideMark/>
          </w:tcPr>
          <w:p w14:paraId="4DD9DBFA" w14:textId="76645E2D" w:rsidR="00085A79" w:rsidRPr="002429D6" w:rsidRDefault="0046743D" w:rsidP="00E00F1C">
            <w:pPr>
              <w:spacing w:before="0" w:after="0"/>
              <w:jc w:val="center"/>
              <w:rPr>
                <w:rFonts w:ascii="Arial" w:eastAsia="Times New Roman" w:hAnsi="Arial" w:cs="Arial"/>
                <w:b/>
                <w:bCs/>
                <w:color w:val="FFFFFF"/>
                <w:sz w:val="20"/>
                <w:szCs w:val="20"/>
                <w:lang w:eastAsia="es-CR"/>
              </w:rPr>
            </w:pPr>
            <w:r w:rsidRPr="000E26E0">
              <w:rPr>
                <w:rFonts w:ascii="Arial" w:eastAsia="Times New Roman" w:hAnsi="Arial" w:cs="Arial"/>
                <w:b/>
                <w:bCs/>
                <w:color w:val="FFFFFF"/>
                <w:sz w:val="20"/>
                <w:szCs w:val="20"/>
                <w:lang w:eastAsia="es-CR"/>
              </w:rPr>
              <w:lastRenderedPageBreak/>
              <w:t xml:space="preserve">Vinculación entre objetivos institucionales </w:t>
            </w:r>
            <w:r w:rsidR="00AE08E7" w:rsidRPr="000E26E0">
              <w:rPr>
                <w:rFonts w:ascii="Arial" w:eastAsia="Times New Roman" w:hAnsi="Arial" w:cs="Arial"/>
                <w:b/>
                <w:bCs/>
                <w:color w:val="FFFFFF"/>
                <w:sz w:val="20"/>
                <w:szCs w:val="20"/>
                <w:lang w:eastAsia="es-CR"/>
              </w:rPr>
              <w:t>e</w:t>
            </w:r>
            <w:r w:rsidRPr="000E26E0">
              <w:rPr>
                <w:rFonts w:ascii="Arial" w:eastAsia="Times New Roman" w:hAnsi="Arial" w:cs="Arial"/>
                <w:b/>
                <w:bCs/>
                <w:color w:val="FFFFFF"/>
                <w:sz w:val="20"/>
                <w:szCs w:val="20"/>
                <w:lang w:eastAsia="es-CR"/>
              </w:rPr>
              <w:t xml:space="preserve"> iniciativas del marco estrategia de TI</w:t>
            </w:r>
          </w:p>
        </w:tc>
      </w:tr>
      <w:tr w:rsidR="00482C01" w:rsidRPr="000E26E0" w14:paraId="03840897" w14:textId="77777777" w:rsidTr="00482C01">
        <w:trPr>
          <w:trHeight w:val="194"/>
        </w:trPr>
        <w:tc>
          <w:tcPr>
            <w:tcW w:w="10065" w:type="dxa"/>
            <w:shd w:val="clear" w:color="auto" w:fill="C6D9F1" w:themeFill="text2" w:themeFillTint="33"/>
            <w:noWrap/>
            <w:vAlign w:val="center"/>
          </w:tcPr>
          <w:p w14:paraId="52E906F5" w14:textId="2F828A59" w:rsidR="00085A79" w:rsidRPr="002429D6" w:rsidRDefault="00EE2D26" w:rsidP="00E00F1C">
            <w:pPr>
              <w:spacing w:before="0" w:after="0"/>
              <w:jc w:val="center"/>
              <w:rPr>
                <w:rFonts w:ascii="Arial" w:eastAsia="Times New Roman" w:hAnsi="Arial" w:cs="Arial"/>
                <w:b/>
                <w:bCs/>
                <w:color w:val="000000"/>
                <w:sz w:val="20"/>
                <w:szCs w:val="20"/>
                <w:lang w:eastAsia="es-CR"/>
              </w:rPr>
            </w:pPr>
            <w:r w:rsidRPr="000E26E0">
              <w:rPr>
                <w:rFonts w:ascii="Arial" w:eastAsia="Times New Roman" w:hAnsi="Arial" w:cs="Arial"/>
                <w:b/>
                <w:bCs/>
                <w:color w:val="000000"/>
                <w:sz w:val="20"/>
                <w:szCs w:val="20"/>
                <w:lang w:eastAsia="es-CR"/>
              </w:rPr>
              <w:t xml:space="preserve">Objetivo </w:t>
            </w:r>
            <w:r w:rsidR="00482C01" w:rsidRPr="000E26E0">
              <w:rPr>
                <w:rFonts w:ascii="Arial" w:eastAsia="Times New Roman" w:hAnsi="Arial" w:cs="Arial"/>
                <w:b/>
                <w:bCs/>
                <w:color w:val="000000"/>
                <w:sz w:val="20"/>
                <w:szCs w:val="20"/>
                <w:lang w:eastAsia="es-CR"/>
              </w:rPr>
              <w:t>Estratégico</w:t>
            </w:r>
          </w:p>
        </w:tc>
        <w:tc>
          <w:tcPr>
            <w:tcW w:w="4253" w:type="dxa"/>
            <w:shd w:val="clear" w:color="auto" w:fill="C6D9F1" w:themeFill="text2" w:themeFillTint="33"/>
            <w:noWrap/>
            <w:vAlign w:val="center"/>
          </w:tcPr>
          <w:p w14:paraId="50BCD193" w14:textId="77A5DC7F" w:rsidR="00085A79" w:rsidRPr="002429D6" w:rsidRDefault="000E26E0" w:rsidP="00E00F1C">
            <w:pPr>
              <w:spacing w:before="0" w:after="0"/>
              <w:jc w:val="center"/>
              <w:rPr>
                <w:rFonts w:ascii="Arial" w:eastAsia="Times New Roman" w:hAnsi="Arial" w:cs="Arial"/>
                <w:b/>
                <w:bCs/>
                <w:color w:val="000000"/>
                <w:sz w:val="20"/>
                <w:szCs w:val="20"/>
                <w:lang w:eastAsia="es-CR"/>
              </w:rPr>
            </w:pPr>
            <w:r>
              <w:rPr>
                <w:rFonts w:ascii="Arial" w:eastAsia="Times New Roman" w:hAnsi="Arial" w:cs="Arial"/>
                <w:b/>
                <w:bCs/>
                <w:color w:val="000000"/>
                <w:sz w:val="20"/>
                <w:szCs w:val="20"/>
                <w:lang w:eastAsia="es-CR"/>
              </w:rPr>
              <w:t>Iniciativa</w:t>
            </w:r>
          </w:p>
        </w:tc>
        <w:tc>
          <w:tcPr>
            <w:tcW w:w="4252" w:type="dxa"/>
            <w:shd w:val="clear" w:color="auto" w:fill="C6D9F1" w:themeFill="text2" w:themeFillTint="33"/>
            <w:noWrap/>
            <w:vAlign w:val="center"/>
            <w:hideMark/>
          </w:tcPr>
          <w:p w14:paraId="5ED74522" w14:textId="321238DD" w:rsidR="00085A79" w:rsidRPr="002429D6" w:rsidRDefault="009558E1" w:rsidP="00E00F1C">
            <w:pPr>
              <w:spacing w:before="0" w:after="0"/>
              <w:jc w:val="center"/>
              <w:rPr>
                <w:rFonts w:ascii="Arial" w:eastAsia="Times New Roman" w:hAnsi="Arial" w:cs="Arial"/>
                <w:b/>
                <w:bCs/>
                <w:color w:val="000000"/>
                <w:sz w:val="20"/>
                <w:szCs w:val="20"/>
                <w:lang w:eastAsia="es-CR"/>
              </w:rPr>
            </w:pPr>
            <w:r w:rsidRPr="002429D6">
              <w:rPr>
                <w:rFonts w:ascii="Arial" w:eastAsia="Times New Roman" w:hAnsi="Arial" w:cs="Arial"/>
                <w:b/>
                <w:bCs/>
                <w:color w:val="000000"/>
                <w:sz w:val="20"/>
                <w:szCs w:val="20"/>
                <w:lang w:eastAsia="es-CR"/>
              </w:rPr>
              <w:t>Aspectos a valorar por la administración</w:t>
            </w:r>
            <w:r w:rsidRPr="00631564">
              <w:rPr>
                <w:rFonts w:ascii="Arial" w:eastAsia="Times New Roman" w:hAnsi="Arial" w:cs="Arial"/>
                <w:b/>
                <w:bCs/>
                <w:color w:val="000000"/>
                <w:sz w:val="20"/>
                <w:szCs w:val="20"/>
                <w:lang w:eastAsia="es-CR"/>
              </w:rPr>
              <w:t xml:space="preserve"> para los </w:t>
            </w:r>
            <w:r>
              <w:rPr>
                <w:rFonts w:ascii="Arial" w:eastAsia="Times New Roman" w:hAnsi="Arial" w:cs="Arial"/>
                <w:b/>
                <w:bCs/>
                <w:color w:val="000000"/>
                <w:sz w:val="20"/>
                <w:szCs w:val="20"/>
                <w:lang w:eastAsia="es-CR"/>
              </w:rPr>
              <w:t>factores críticos de éxito</w:t>
            </w:r>
            <w:r w:rsidR="00B17679">
              <w:rPr>
                <w:rFonts w:ascii="Arial" w:eastAsia="Times New Roman" w:hAnsi="Arial" w:cs="Arial"/>
                <w:b/>
                <w:bCs/>
                <w:color w:val="000000"/>
                <w:sz w:val="20"/>
                <w:szCs w:val="20"/>
                <w:lang w:eastAsia="es-CR"/>
              </w:rPr>
              <w:t xml:space="preserve"> </w:t>
            </w:r>
          </w:p>
        </w:tc>
      </w:tr>
      <w:tr w:rsidR="009558E1" w:rsidRPr="000E26E0" w14:paraId="751C6C61" w14:textId="77777777" w:rsidTr="00482C01">
        <w:trPr>
          <w:trHeight w:val="226"/>
        </w:trPr>
        <w:tc>
          <w:tcPr>
            <w:tcW w:w="10065" w:type="dxa"/>
            <w:shd w:val="clear" w:color="auto" w:fill="auto"/>
            <w:vAlign w:val="center"/>
          </w:tcPr>
          <w:p w14:paraId="62A37BE3" w14:textId="78A52F42" w:rsidR="009558E1" w:rsidRPr="000E26E0" w:rsidRDefault="009558E1" w:rsidP="009558E1">
            <w:pPr>
              <w:spacing w:before="0" w:after="0"/>
              <w:jc w:val="left"/>
              <w:rPr>
                <w:rFonts w:ascii="Arial" w:hAnsi="Arial" w:cs="Arial"/>
                <w:color w:val="000000"/>
                <w:sz w:val="20"/>
                <w:szCs w:val="20"/>
              </w:rPr>
            </w:pPr>
            <w:r w:rsidRPr="000E26E0">
              <w:rPr>
                <w:rFonts w:ascii="Arial" w:hAnsi="Arial" w:cs="Arial"/>
                <w:color w:val="000000"/>
                <w:sz w:val="20"/>
                <w:szCs w:val="20"/>
              </w:rPr>
              <w:t>1.1 Desarrollar el espacio turístico de acuerdo con el modelo de desarrollo planificado.</w:t>
            </w:r>
          </w:p>
        </w:tc>
        <w:tc>
          <w:tcPr>
            <w:tcW w:w="4253" w:type="dxa"/>
            <w:shd w:val="clear" w:color="auto" w:fill="auto"/>
            <w:vAlign w:val="center"/>
          </w:tcPr>
          <w:p w14:paraId="34D48F2E" w14:textId="1DBFD062" w:rsidR="009558E1" w:rsidRPr="000E26E0" w:rsidRDefault="009558E1" w:rsidP="009558E1">
            <w:pPr>
              <w:spacing w:before="0" w:after="0"/>
              <w:jc w:val="left"/>
              <w:rPr>
                <w:rFonts w:ascii="Arial" w:hAnsi="Arial" w:cs="Arial"/>
                <w:color w:val="000000"/>
                <w:sz w:val="20"/>
                <w:szCs w:val="20"/>
              </w:rPr>
            </w:pPr>
            <w:r>
              <w:rPr>
                <w:rFonts w:ascii="Arial" w:hAnsi="Arial" w:cs="Arial"/>
                <w:color w:val="000000"/>
                <w:sz w:val="20"/>
                <w:szCs w:val="20"/>
              </w:rPr>
              <w:t>No se determina iniciativa para el objetivo</w:t>
            </w:r>
          </w:p>
        </w:tc>
        <w:tc>
          <w:tcPr>
            <w:tcW w:w="4252" w:type="dxa"/>
            <w:vMerge w:val="restart"/>
            <w:shd w:val="clear" w:color="auto" w:fill="auto"/>
          </w:tcPr>
          <w:p w14:paraId="72651732" w14:textId="135FAA8E" w:rsidR="009558E1" w:rsidRPr="009558E1" w:rsidRDefault="009558E1" w:rsidP="00FD5A4B">
            <w:pPr>
              <w:pStyle w:val="Prrafodelista"/>
              <w:numPr>
                <w:ilvl w:val="0"/>
                <w:numId w:val="30"/>
              </w:numPr>
              <w:ind w:left="346" w:right="210" w:hanging="284"/>
              <w:contextualSpacing w:val="0"/>
              <w:rPr>
                <w:rFonts w:ascii="Arial" w:hAnsi="Arial" w:cs="Arial"/>
                <w:sz w:val="20"/>
                <w:szCs w:val="20"/>
              </w:rPr>
            </w:pPr>
            <w:r w:rsidRPr="009558E1">
              <w:rPr>
                <w:rFonts w:ascii="Arial" w:hAnsi="Arial" w:cs="Arial"/>
                <w:sz w:val="20"/>
                <w:szCs w:val="20"/>
              </w:rPr>
              <w:t xml:space="preserve">Algunas iniciativas no están definidas de manera precisa, lo que dificulta su alineación con los objetivos estratégicos. </w:t>
            </w:r>
          </w:p>
          <w:p w14:paraId="2B37D971" w14:textId="11A329FB" w:rsidR="009558E1" w:rsidRPr="009558E1" w:rsidRDefault="009558E1" w:rsidP="00FD5A4B">
            <w:pPr>
              <w:pStyle w:val="Prrafodelista"/>
              <w:numPr>
                <w:ilvl w:val="0"/>
                <w:numId w:val="30"/>
              </w:numPr>
              <w:ind w:left="346" w:right="210" w:hanging="284"/>
              <w:contextualSpacing w:val="0"/>
              <w:rPr>
                <w:rFonts w:ascii="Arial" w:hAnsi="Arial" w:cs="Arial"/>
                <w:sz w:val="20"/>
                <w:szCs w:val="20"/>
              </w:rPr>
            </w:pPr>
            <w:r w:rsidRPr="009558E1">
              <w:rPr>
                <w:rFonts w:ascii="Arial" w:hAnsi="Arial" w:cs="Arial"/>
                <w:sz w:val="20"/>
                <w:szCs w:val="20"/>
              </w:rPr>
              <w:t xml:space="preserve">Se identificaron iniciativas similares que podrían consolidarse para optimizar recursos y esfuerzos. </w:t>
            </w:r>
          </w:p>
          <w:p w14:paraId="189D9CB2" w14:textId="3B8E4432" w:rsidR="009558E1" w:rsidRPr="009558E1" w:rsidRDefault="009558E1" w:rsidP="00FD5A4B">
            <w:pPr>
              <w:pStyle w:val="Prrafodelista"/>
              <w:numPr>
                <w:ilvl w:val="0"/>
                <w:numId w:val="30"/>
              </w:numPr>
              <w:ind w:left="346" w:right="210" w:hanging="284"/>
              <w:contextualSpacing w:val="0"/>
              <w:rPr>
                <w:rFonts w:ascii="Arial" w:hAnsi="Arial" w:cs="Arial"/>
                <w:sz w:val="20"/>
                <w:szCs w:val="20"/>
              </w:rPr>
            </w:pPr>
            <w:r w:rsidRPr="009558E1">
              <w:rPr>
                <w:rFonts w:ascii="Arial" w:hAnsi="Arial" w:cs="Arial"/>
                <w:sz w:val="20"/>
                <w:szCs w:val="20"/>
              </w:rPr>
              <w:t xml:space="preserve">No todos los objetivos estratégicos cuentan con iniciativas específicas que impulsen su cumplimiento. </w:t>
            </w:r>
          </w:p>
          <w:p w14:paraId="71910791" w14:textId="4000173D" w:rsidR="009558E1" w:rsidRPr="009558E1" w:rsidRDefault="009558E1" w:rsidP="00FD5A4B">
            <w:pPr>
              <w:pStyle w:val="Prrafodelista"/>
              <w:numPr>
                <w:ilvl w:val="0"/>
                <w:numId w:val="30"/>
              </w:numPr>
              <w:ind w:left="346" w:right="210" w:hanging="284"/>
              <w:contextualSpacing w:val="0"/>
              <w:rPr>
                <w:rFonts w:ascii="Arial" w:hAnsi="Arial" w:cs="Arial"/>
                <w:sz w:val="20"/>
                <w:szCs w:val="20"/>
              </w:rPr>
            </w:pPr>
            <w:r w:rsidRPr="009558E1">
              <w:rPr>
                <w:rFonts w:ascii="Arial" w:hAnsi="Arial" w:cs="Arial"/>
                <w:sz w:val="20"/>
                <w:szCs w:val="20"/>
              </w:rPr>
              <w:t>Se observ</w:t>
            </w:r>
            <w:r>
              <w:rPr>
                <w:rFonts w:ascii="Arial" w:hAnsi="Arial" w:cs="Arial"/>
                <w:sz w:val="20"/>
                <w:szCs w:val="20"/>
              </w:rPr>
              <w:t>a</w:t>
            </w:r>
            <w:r w:rsidRPr="009558E1">
              <w:rPr>
                <w:rFonts w:ascii="Arial" w:hAnsi="Arial" w:cs="Arial"/>
                <w:sz w:val="20"/>
                <w:szCs w:val="20"/>
              </w:rPr>
              <w:t xml:space="preserve"> una mayor concentración de iniciativas en el objetivo de optimizar los procesos institucionales, dejando otras áreas estratégicas con menor atención. </w:t>
            </w:r>
          </w:p>
          <w:p w14:paraId="598597C6" w14:textId="5E885267" w:rsidR="009558E1" w:rsidRPr="009558E1" w:rsidRDefault="009558E1" w:rsidP="00FD5A4B">
            <w:pPr>
              <w:pStyle w:val="Prrafodelista"/>
              <w:numPr>
                <w:ilvl w:val="0"/>
                <w:numId w:val="30"/>
              </w:numPr>
              <w:ind w:left="346" w:right="210" w:hanging="284"/>
              <w:contextualSpacing w:val="0"/>
              <w:rPr>
                <w:rFonts w:ascii="Arial" w:hAnsi="Arial" w:cs="Arial"/>
                <w:sz w:val="20"/>
                <w:szCs w:val="20"/>
              </w:rPr>
            </w:pPr>
            <w:r w:rsidRPr="009558E1">
              <w:rPr>
                <w:rFonts w:ascii="Arial" w:hAnsi="Arial" w:cs="Arial"/>
                <w:sz w:val="20"/>
                <w:szCs w:val="20"/>
              </w:rPr>
              <w:t>No se identificaron iniciativas concretas que impulsen la modernización, innovación y digitalización de la institución.</w:t>
            </w:r>
          </w:p>
        </w:tc>
      </w:tr>
      <w:tr w:rsidR="009558E1" w:rsidRPr="000E26E0" w14:paraId="776E327C" w14:textId="77777777" w:rsidTr="00482C01">
        <w:trPr>
          <w:trHeight w:val="459"/>
        </w:trPr>
        <w:tc>
          <w:tcPr>
            <w:tcW w:w="10065" w:type="dxa"/>
            <w:shd w:val="clear" w:color="auto" w:fill="auto"/>
            <w:vAlign w:val="center"/>
          </w:tcPr>
          <w:p w14:paraId="16AD11DD" w14:textId="7412F980" w:rsidR="009558E1" w:rsidRPr="000E26E0" w:rsidRDefault="009558E1" w:rsidP="009558E1">
            <w:pPr>
              <w:spacing w:before="0" w:after="0"/>
              <w:jc w:val="left"/>
              <w:rPr>
                <w:rFonts w:ascii="Arial" w:hAnsi="Arial" w:cs="Arial"/>
                <w:color w:val="000000"/>
                <w:sz w:val="20"/>
                <w:szCs w:val="20"/>
              </w:rPr>
            </w:pPr>
            <w:r w:rsidRPr="000E26E0">
              <w:rPr>
                <w:rFonts w:ascii="Arial" w:hAnsi="Arial" w:cs="Arial"/>
                <w:color w:val="000000"/>
                <w:sz w:val="20"/>
                <w:szCs w:val="20"/>
              </w:rPr>
              <w:t>2.1 Impulsar el desarrollo de productos turísticos.</w:t>
            </w:r>
          </w:p>
        </w:tc>
        <w:tc>
          <w:tcPr>
            <w:tcW w:w="4253" w:type="dxa"/>
            <w:shd w:val="clear" w:color="auto" w:fill="auto"/>
            <w:vAlign w:val="center"/>
          </w:tcPr>
          <w:p w14:paraId="08930F8C" w14:textId="7D3225FE" w:rsidR="009558E1" w:rsidRPr="000E26E0" w:rsidRDefault="009558E1" w:rsidP="009558E1">
            <w:pPr>
              <w:spacing w:before="0" w:after="0"/>
              <w:jc w:val="left"/>
              <w:rPr>
                <w:rFonts w:ascii="Arial" w:hAnsi="Arial" w:cs="Arial"/>
                <w:color w:val="000000"/>
                <w:sz w:val="20"/>
                <w:szCs w:val="20"/>
              </w:rPr>
            </w:pPr>
            <w:r>
              <w:rPr>
                <w:rFonts w:ascii="Arial" w:hAnsi="Arial" w:cs="Arial"/>
                <w:color w:val="000000"/>
                <w:sz w:val="20"/>
                <w:szCs w:val="20"/>
              </w:rPr>
              <w:t>No se determina iniciativa para el objetivo</w:t>
            </w:r>
          </w:p>
        </w:tc>
        <w:tc>
          <w:tcPr>
            <w:tcW w:w="4252" w:type="dxa"/>
            <w:vMerge/>
            <w:shd w:val="clear" w:color="auto" w:fill="auto"/>
          </w:tcPr>
          <w:p w14:paraId="0CC8338C" w14:textId="77777777" w:rsidR="009558E1" w:rsidRPr="000E26E0" w:rsidRDefault="009558E1" w:rsidP="000E26E0">
            <w:pPr>
              <w:spacing w:before="0" w:after="0"/>
              <w:ind w:right="209"/>
              <w:rPr>
                <w:rFonts w:ascii="Arial" w:hAnsi="Arial" w:cs="Arial"/>
                <w:sz w:val="20"/>
                <w:szCs w:val="20"/>
              </w:rPr>
            </w:pPr>
          </w:p>
        </w:tc>
      </w:tr>
      <w:tr w:rsidR="009558E1" w:rsidRPr="000E26E0" w14:paraId="1BE6835B" w14:textId="77777777" w:rsidTr="00482C01">
        <w:trPr>
          <w:trHeight w:val="690"/>
        </w:trPr>
        <w:tc>
          <w:tcPr>
            <w:tcW w:w="10065" w:type="dxa"/>
            <w:shd w:val="clear" w:color="auto" w:fill="auto"/>
            <w:vAlign w:val="center"/>
          </w:tcPr>
          <w:p w14:paraId="7B4A3728" w14:textId="616E2FC7" w:rsidR="009558E1" w:rsidRPr="002429D6" w:rsidRDefault="009558E1" w:rsidP="009558E1">
            <w:pPr>
              <w:spacing w:before="0" w:after="0"/>
              <w:jc w:val="left"/>
              <w:rPr>
                <w:rFonts w:ascii="Arial" w:eastAsia="Times New Roman" w:hAnsi="Arial" w:cs="Arial"/>
                <w:iCs/>
                <w:sz w:val="20"/>
                <w:szCs w:val="20"/>
                <w:lang w:val="es-ES_tradnl" w:eastAsia="ja-JP"/>
              </w:rPr>
            </w:pPr>
            <w:r w:rsidRPr="000E26E0">
              <w:rPr>
                <w:rFonts w:ascii="Arial" w:hAnsi="Arial" w:cs="Arial"/>
                <w:color w:val="000000"/>
                <w:sz w:val="20"/>
                <w:szCs w:val="20"/>
              </w:rPr>
              <w:t>3.1 Incrementar el interés de los principales mercados emisores de turistas internacionales y del mercado de turistas nacionales como destino diferenciado.</w:t>
            </w:r>
          </w:p>
        </w:tc>
        <w:tc>
          <w:tcPr>
            <w:tcW w:w="4253" w:type="dxa"/>
            <w:shd w:val="clear" w:color="auto" w:fill="auto"/>
            <w:vAlign w:val="center"/>
          </w:tcPr>
          <w:p w14:paraId="69330379" w14:textId="5B2BCBCB" w:rsidR="009558E1" w:rsidRPr="002429D6" w:rsidRDefault="009558E1" w:rsidP="009558E1">
            <w:pPr>
              <w:spacing w:before="0" w:after="0"/>
              <w:jc w:val="left"/>
              <w:rPr>
                <w:rFonts w:ascii="Arial" w:eastAsia="Times New Roman" w:hAnsi="Arial" w:cs="Arial"/>
                <w:sz w:val="20"/>
                <w:szCs w:val="20"/>
                <w:lang w:eastAsia="es-CR"/>
              </w:rPr>
            </w:pPr>
            <w:r w:rsidRPr="000E26E0">
              <w:rPr>
                <w:rFonts w:ascii="Arial" w:hAnsi="Arial" w:cs="Arial"/>
                <w:color w:val="000000"/>
                <w:sz w:val="20"/>
                <w:szCs w:val="20"/>
              </w:rPr>
              <w:t>Portal transaccional por Internet</w:t>
            </w:r>
          </w:p>
        </w:tc>
        <w:tc>
          <w:tcPr>
            <w:tcW w:w="4252" w:type="dxa"/>
            <w:vMerge/>
            <w:shd w:val="clear" w:color="auto" w:fill="auto"/>
          </w:tcPr>
          <w:p w14:paraId="78422085" w14:textId="77777777" w:rsidR="009558E1" w:rsidRPr="002429D6" w:rsidRDefault="009558E1" w:rsidP="00393B91">
            <w:pPr>
              <w:spacing w:before="0" w:after="0"/>
              <w:ind w:right="209"/>
              <w:rPr>
                <w:rFonts w:ascii="Arial" w:hAnsi="Arial" w:cs="Arial"/>
                <w:sz w:val="20"/>
                <w:szCs w:val="20"/>
              </w:rPr>
            </w:pPr>
          </w:p>
        </w:tc>
      </w:tr>
      <w:tr w:rsidR="009558E1" w:rsidRPr="000E26E0" w14:paraId="348D5270" w14:textId="77777777" w:rsidTr="00482C01">
        <w:trPr>
          <w:trHeight w:val="690"/>
        </w:trPr>
        <w:tc>
          <w:tcPr>
            <w:tcW w:w="10065" w:type="dxa"/>
            <w:shd w:val="clear" w:color="auto" w:fill="auto"/>
            <w:vAlign w:val="center"/>
          </w:tcPr>
          <w:p w14:paraId="754A0968" w14:textId="3A36172B" w:rsidR="009558E1" w:rsidRPr="000E26E0" w:rsidRDefault="009558E1" w:rsidP="009558E1">
            <w:pPr>
              <w:spacing w:before="0" w:after="0"/>
              <w:jc w:val="left"/>
              <w:rPr>
                <w:rFonts w:ascii="Arial" w:eastAsia="Times New Roman" w:hAnsi="Arial" w:cs="Arial"/>
                <w:iCs/>
                <w:sz w:val="20"/>
                <w:szCs w:val="20"/>
                <w:lang w:val="es-ES_tradnl" w:eastAsia="ja-JP"/>
              </w:rPr>
            </w:pPr>
            <w:r w:rsidRPr="000E26E0">
              <w:rPr>
                <w:rFonts w:ascii="Arial" w:hAnsi="Arial" w:cs="Arial"/>
                <w:color w:val="000000"/>
                <w:sz w:val="20"/>
                <w:szCs w:val="20"/>
              </w:rPr>
              <w:t>3.1 Incrementar el interés de los principales mercados emisores de turistas internacionales y del mercado de turistas nacionales como destino diferenciado.</w:t>
            </w:r>
          </w:p>
        </w:tc>
        <w:tc>
          <w:tcPr>
            <w:tcW w:w="4253" w:type="dxa"/>
            <w:shd w:val="clear" w:color="auto" w:fill="auto"/>
            <w:vAlign w:val="center"/>
          </w:tcPr>
          <w:p w14:paraId="61073272" w14:textId="4823A017" w:rsidR="009558E1" w:rsidRPr="000E26E0" w:rsidRDefault="009558E1" w:rsidP="009558E1">
            <w:pPr>
              <w:spacing w:before="0" w:after="0"/>
              <w:jc w:val="left"/>
              <w:rPr>
                <w:rFonts w:ascii="Arial" w:eastAsia="Times New Roman" w:hAnsi="Arial" w:cs="Arial"/>
                <w:sz w:val="20"/>
                <w:szCs w:val="20"/>
                <w:lang w:eastAsia="es-CR"/>
              </w:rPr>
            </w:pPr>
            <w:r w:rsidRPr="000E26E0">
              <w:rPr>
                <w:rFonts w:ascii="Arial" w:hAnsi="Arial" w:cs="Arial"/>
                <w:color w:val="000000"/>
                <w:sz w:val="20"/>
                <w:szCs w:val="20"/>
              </w:rPr>
              <w:t>Inteligencia de Negocio</w:t>
            </w:r>
          </w:p>
        </w:tc>
        <w:tc>
          <w:tcPr>
            <w:tcW w:w="4252" w:type="dxa"/>
            <w:vMerge/>
            <w:shd w:val="clear" w:color="auto" w:fill="auto"/>
          </w:tcPr>
          <w:p w14:paraId="6C272397" w14:textId="77777777" w:rsidR="009558E1" w:rsidRPr="000E26E0" w:rsidRDefault="009558E1" w:rsidP="00393B91">
            <w:pPr>
              <w:spacing w:before="0" w:after="0"/>
              <w:ind w:right="209"/>
              <w:rPr>
                <w:rFonts w:ascii="Arial" w:hAnsi="Arial" w:cs="Arial"/>
                <w:sz w:val="20"/>
                <w:szCs w:val="20"/>
              </w:rPr>
            </w:pPr>
          </w:p>
        </w:tc>
      </w:tr>
      <w:tr w:rsidR="009558E1" w:rsidRPr="000E26E0" w14:paraId="66682344" w14:textId="77777777" w:rsidTr="00482C01">
        <w:trPr>
          <w:trHeight w:val="690"/>
        </w:trPr>
        <w:tc>
          <w:tcPr>
            <w:tcW w:w="10065" w:type="dxa"/>
            <w:shd w:val="clear" w:color="auto" w:fill="auto"/>
            <w:vAlign w:val="center"/>
          </w:tcPr>
          <w:p w14:paraId="2CA072D2" w14:textId="19C17989" w:rsidR="009558E1" w:rsidRPr="000E26E0" w:rsidRDefault="009558E1" w:rsidP="009558E1">
            <w:pPr>
              <w:spacing w:before="0" w:after="0"/>
              <w:jc w:val="left"/>
              <w:rPr>
                <w:rFonts w:ascii="Arial" w:eastAsia="Times New Roman" w:hAnsi="Arial" w:cs="Arial"/>
                <w:iCs/>
                <w:sz w:val="20"/>
                <w:szCs w:val="20"/>
                <w:lang w:val="es-ES_tradnl" w:eastAsia="ja-JP"/>
              </w:rPr>
            </w:pPr>
            <w:r w:rsidRPr="000E26E0">
              <w:rPr>
                <w:rFonts w:ascii="Arial" w:hAnsi="Arial" w:cs="Arial"/>
                <w:color w:val="000000"/>
                <w:sz w:val="20"/>
                <w:szCs w:val="20"/>
              </w:rPr>
              <w:t>4.1 Fortalecer las micro y pequeñas empresas turísticas y encadenamientos productivos, alineados al modelo de desarrollo y orientados a la satisfacción del turista.</w:t>
            </w:r>
          </w:p>
        </w:tc>
        <w:tc>
          <w:tcPr>
            <w:tcW w:w="4253" w:type="dxa"/>
            <w:shd w:val="clear" w:color="auto" w:fill="auto"/>
            <w:vAlign w:val="center"/>
          </w:tcPr>
          <w:p w14:paraId="2261BDDB" w14:textId="2E6034D1" w:rsidR="009558E1" w:rsidRPr="000E26E0" w:rsidRDefault="009558E1" w:rsidP="009558E1">
            <w:pPr>
              <w:spacing w:before="0" w:after="0"/>
              <w:jc w:val="left"/>
              <w:rPr>
                <w:rFonts w:ascii="Arial" w:eastAsia="Times New Roman" w:hAnsi="Arial" w:cs="Arial"/>
                <w:sz w:val="20"/>
                <w:szCs w:val="20"/>
                <w:lang w:eastAsia="es-CR"/>
              </w:rPr>
            </w:pPr>
            <w:r w:rsidRPr="000E26E0">
              <w:rPr>
                <w:rFonts w:ascii="Arial" w:hAnsi="Arial" w:cs="Arial"/>
                <w:color w:val="000000"/>
                <w:sz w:val="20"/>
                <w:szCs w:val="20"/>
              </w:rPr>
              <w:t>Sistema de Gestión de Relaciones con Interesados</w:t>
            </w:r>
          </w:p>
        </w:tc>
        <w:tc>
          <w:tcPr>
            <w:tcW w:w="4252" w:type="dxa"/>
            <w:vMerge/>
            <w:shd w:val="clear" w:color="auto" w:fill="auto"/>
          </w:tcPr>
          <w:p w14:paraId="1ABD2CB0" w14:textId="77777777" w:rsidR="009558E1" w:rsidRPr="000E26E0" w:rsidRDefault="009558E1" w:rsidP="00393B91">
            <w:pPr>
              <w:spacing w:before="0" w:after="0"/>
              <w:ind w:right="209"/>
              <w:rPr>
                <w:rFonts w:ascii="Arial" w:hAnsi="Arial" w:cs="Arial"/>
                <w:sz w:val="20"/>
                <w:szCs w:val="20"/>
              </w:rPr>
            </w:pPr>
          </w:p>
        </w:tc>
      </w:tr>
      <w:tr w:rsidR="009558E1" w:rsidRPr="000E26E0" w14:paraId="083B7B06" w14:textId="77777777" w:rsidTr="00482C01">
        <w:trPr>
          <w:trHeight w:val="371"/>
        </w:trPr>
        <w:tc>
          <w:tcPr>
            <w:tcW w:w="10065" w:type="dxa"/>
            <w:shd w:val="clear" w:color="auto" w:fill="auto"/>
            <w:vAlign w:val="center"/>
          </w:tcPr>
          <w:p w14:paraId="441DE4E9" w14:textId="3BD70AAC" w:rsidR="009558E1" w:rsidRPr="000E26E0" w:rsidRDefault="009558E1" w:rsidP="009558E1">
            <w:pPr>
              <w:spacing w:before="0" w:after="0"/>
              <w:jc w:val="left"/>
              <w:rPr>
                <w:rFonts w:ascii="Arial" w:eastAsia="Times New Roman" w:hAnsi="Arial" w:cs="Arial"/>
                <w:iCs/>
                <w:sz w:val="20"/>
                <w:szCs w:val="20"/>
                <w:lang w:val="es-ES_tradnl" w:eastAsia="ja-JP"/>
              </w:rPr>
            </w:pPr>
            <w:r w:rsidRPr="000E26E0">
              <w:rPr>
                <w:rFonts w:ascii="Arial" w:hAnsi="Arial" w:cs="Arial"/>
                <w:color w:val="000000"/>
                <w:sz w:val="20"/>
                <w:szCs w:val="20"/>
              </w:rPr>
              <w:t>5.1 Contribuir a la grata permanencia de los turistas.</w:t>
            </w:r>
          </w:p>
        </w:tc>
        <w:tc>
          <w:tcPr>
            <w:tcW w:w="4253" w:type="dxa"/>
            <w:shd w:val="clear" w:color="auto" w:fill="auto"/>
            <w:vAlign w:val="center"/>
          </w:tcPr>
          <w:p w14:paraId="49E38620" w14:textId="43C12CAB" w:rsidR="009558E1" w:rsidRPr="000E26E0" w:rsidRDefault="009558E1" w:rsidP="009558E1">
            <w:pPr>
              <w:spacing w:before="0" w:after="0"/>
              <w:jc w:val="left"/>
              <w:rPr>
                <w:rFonts w:ascii="Arial" w:eastAsia="Times New Roman" w:hAnsi="Arial" w:cs="Arial"/>
                <w:sz w:val="20"/>
                <w:szCs w:val="20"/>
                <w:lang w:eastAsia="es-CR"/>
              </w:rPr>
            </w:pPr>
            <w:r w:rsidRPr="000E26E0">
              <w:rPr>
                <w:rFonts w:ascii="Arial" w:hAnsi="Arial" w:cs="Arial"/>
                <w:color w:val="000000"/>
                <w:sz w:val="20"/>
                <w:szCs w:val="20"/>
              </w:rPr>
              <w:t>Portal transaccional por Internet</w:t>
            </w:r>
          </w:p>
        </w:tc>
        <w:tc>
          <w:tcPr>
            <w:tcW w:w="4252" w:type="dxa"/>
            <w:vMerge/>
            <w:shd w:val="clear" w:color="auto" w:fill="auto"/>
          </w:tcPr>
          <w:p w14:paraId="389D5E68" w14:textId="77777777" w:rsidR="009558E1" w:rsidRPr="000E26E0" w:rsidRDefault="009558E1" w:rsidP="00393B91">
            <w:pPr>
              <w:spacing w:before="0" w:after="0"/>
              <w:ind w:right="209"/>
              <w:rPr>
                <w:rFonts w:ascii="Arial" w:hAnsi="Arial" w:cs="Arial"/>
                <w:sz w:val="20"/>
                <w:szCs w:val="20"/>
              </w:rPr>
            </w:pPr>
          </w:p>
        </w:tc>
      </w:tr>
      <w:tr w:rsidR="009558E1" w:rsidRPr="000E26E0" w14:paraId="0C878642" w14:textId="77777777" w:rsidTr="00482C01">
        <w:trPr>
          <w:trHeight w:val="405"/>
        </w:trPr>
        <w:tc>
          <w:tcPr>
            <w:tcW w:w="10065" w:type="dxa"/>
            <w:shd w:val="clear" w:color="auto" w:fill="auto"/>
            <w:vAlign w:val="center"/>
          </w:tcPr>
          <w:p w14:paraId="6CEB5458" w14:textId="64DB8133" w:rsidR="009558E1" w:rsidRPr="000E26E0" w:rsidRDefault="009558E1" w:rsidP="009558E1">
            <w:pPr>
              <w:spacing w:before="0" w:after="0"/>
              <w:jc w:val="left"/>
              <w:rPr>
                <w:rFonts w:ascii="Arial" w:eastAsia="Times New Roman" w:hAnsi="Arial" w:cs="Arial"/>
                <w:iCs/>
                <w:sz w:val="20"/>
                <w:szCs w:val="20"/>
                <w:lang w:val="es-ES_tradnl" w:eastAsia="ja-JP"/>
              </w:rPr>
            </w:pPr>
            <w:r w:rsidRPr="000E26E0">
              <w:rPr>
                <w:rFonts w:ascii="Arial" w:hAnsi="Arial" w:cs="Arial"/>
                <w:color w:val="000000"/>
                <w:sz w:val="20"/>
                <w:szCs w:val="20"/>
              </w:rPr>
              <w:t>6.1 Identificar y participar de las iniciativas intersectoriales claves para los objetivos estratégicos del turismo.</w:t>
            </w:r>
          </w:p>
        </w:tc>
        <w:tc>
          <w:tcPr>
            <w:tcW w:w="4253" w:type="dxa"/>
            <w:shd w:val="clear" w:color="auto" w:fill="auto"/>
            <w:vAlign w:val="center"/>
          </w:tcPr>
          <w:p w14:paraId="1B0F9288" w14:textId="53F85CA4" w:rsidR="009558E1" w:rsidRPr="000E26E0" w:rsidRDefault="009558E1" w:rsidP="009558E1">
            <w:pPr>
              <w:spacing w:before="0" w:after="0"/>
              <w:jc w:val="left"/>
              <w:rPr>
                <w:rFonts w:ascii="Arial" w:eastAsia="Times New Roman" w:hAnsi="Arial" w:cs="Arial"/>
                <w:sz w:val="20"/>
                <w:szCs w:val="20"/>
                <w:lang w:eastAsia="es-CR"/>
              </w:rPr>
            </w:pPr>
            <w:r w:rsidRPr="000E26E0">
              <w:rPr>
                <w:rFonts w:ascii="Arial" w:hAnsi="Arial" w:cs="Arial"/>
                <w:color w:val="000000"/>
                <w:sz w:val="20"/>
                <w:szCs w:val="20"/>
              </w:rPr>
              <w:t>Sistema de Gestión de Relaciones con Interesados</w:t>
            </w:r>
          </w:p>
        </w:tc>
        <w:tc>
          <w:tcPr>
            <w:tcW w:w="4252" w:type="dxa"/>
            <w:vMerge/>
            <w:shd w:val="clear" w:color="auto" w:fill="auto"/>
          </w:tcPr>
          <w:p w14:paraId="3F7527E0" w14:textId="77777777" w:rsidR="009558E1" w:rsidRPr="000E26E0" w:rsidRDefault="009558E1" w:rsidP="00393B91">
            <w:pPr>
              <w:spacing w:before="0" w:after="0"/>
              <w:ind w:right="209"/>
              <w:rPr>
                <w:rFonts w:ascii="Arial" w:hAnsi="Arial" w:cs="Arial"/>
                <w:sz w:val="20"/>
                <w:szCs w:val="20"/>
              </w:rPr>
            </w:pPr>
          </w:p>
        </w:tc>
      </w:tr>
      <w:tr w:rsidR="009558E1" w:rsidRPr="000E26E0" w14:paraId="22912872" w14:textId="77777777" w:rsidTr="00482C01">
        <w:trPr>
          <w:trHeight w:val="497"/>
        </w:trPr>
        <w:tc>
          <w:tcPr>
            <w:tcW w:w="10065" w:type="dxa"/>
            <w:shd w:val="clear" w:color="auto" w:fill="auto"/>
            <w:vAlign w:val="center"/>
          </w:tcPr>
          <w:p w14:paraId="28BCA36E" w14:textId="7A06D49E" w:rsidR="009558E1" w:rsidRPr="000E26E0" w:rsidRDefault="009558E1" w:rsidP="009558E1">
            <w:pPr>
              <w:spacing w:before="0" w:after="0"/>
              <w:jc w:val="left"/>
              <w:rPr>
                <w:rFonts w:ascii="Arial" w:eastAsia="Times New Roman" w:hAnsi="Arial" w:cs="Arial"/>
                <w:iCs/>
                <w:sz w:val="20"/>
                <w:szCs w:val="20"/>
                <w:lang w:val="es-ES_tradnl" w:eastAsia="ja-JP"/>
              </w:rPr>
            </w:pPr>
            <w:r w:rsidRPr="000E26E0">
              <w:rPr>
                <w:rFonts w:ascii="Arial" w:hAnsi="Arial" w:cs="Arial"/>
                <w:color w:val="000000"/>
                <w:sz w:val="20"/>
                <w:szCs w:val="20"/>
              </w:rPr>
              <w:t>6.1 Identificar y participar de las iniciativas intersectoriales claves para los objetivos estratégicos del turismo.</w:t>
            </w:r>
          </w:p>
        </w:tc>
        <w:tc>
          <w:tcPr>
            <w:tcW w:w="4253" w:type="dxa"/>
            <w:shd w:val="clear" w:color="auto" w:fill="auto"/>
            <w:vAlign w:val="center"/>
          </w:tcPr>
          <w:p w14:paraId="67D67306" w14:textId="7317B7D1" w:rsidR="009558E1" w:rsidRPr="000E26E0" w:rsidRDefault="009558E1" w:rsidP="009558E1">
            <w:pPr>
              <w:spacing w:before="0" w:after="0"/>
              <w:jc w:val="left"/>
              <w:rPr>
                <w:rFonts w:ascii="Arial" w:eastAsia="Times New Roman" w:hAnsi="Arial" w:cs="Arial"/>
                <w:sz w:val="20"/>
                <w:szCs w:val="20"/>
                <w:lang w:eastAsia="es-CR"/>
              </w:rPr>
            </w:pPr>
            <w:r w:rsidRPr="000E26E0">
              <w:rPr>
                <w:rFonts w:ascii="Arial" w:hAnsi="Arial" w:cs="Arial"/>
                <w:color w:val="000000"/>
                <w:sz w:val="20"/>
                <w:szCs w:val="20"/>
              </w:rPr>
              <w:t>Capacitaciones</w:t>
            </w:r>
          </w:p>
        </w:tc>
        <w:tc>
          <w:tcPr>
            <w:tcW w:w="4252" w:type="dxa"/>
            <w:vMerge/>
            <w:shd w:val="clear" w:color="auto" w:fill="auto"/>
          </w:tcPr>
          <w:p w14:paraId="290792A2" w14:textId="77777777" w:rsidR="009558E1" w:rsidRPr="000E26E0" w:rsidRDefault="009558E1" w:rsidP="00393B91">
            <w:pPr>
              <w:spacing w:before="0" w:after="0"/>
              <w:ind w:right="209"/>
              <w:rPr>
                <w:rFonts w:ascii="Arial" w:hAnsi="Arial" w:cs="Arial"/>
                <w:sz w:val="20"/>
                <w:szCs w:val="20"/>
              </w:rPr>
            </w:pPr>
          </w:p>
        </w:tc>
      </w:tr>
      <w:tr w:rsidR="009558E1" w:rsidRPr="000E26E0" w14:paraId="61AF094E" w14:textId="77777777" w:rsidTr="00482C01">
        <w:trPr>
          <w:trHeight w:val="420"/>
        </w:trPr>
        <w:tc>
          <w:tcPr>
            <w:tcW w:w="10065" w:type="dxa"/>
            <w:shd w:val="clear" w:color="auto" w:fill="auto"/>
            <w:vAlign w:val="center"/>
          </w:tcPr>
          <w:p w14:paraId="40CC2322" w14:textId="6FF3C808" w:rsidR="009558E1" w:rsidRPr="000E26E0" w:rsidRDefault="009558E1" w:rsidP="009558E1">
            <w:pPr>
              <w:spacing w:before="0" w:after="0"/>
              <w:jc w:val="left"/>
              <w:rPr>
                <w:rFonts w:ascii="Arial" w:eastAsia="Times New Roman" w:hAnsi="Arial" w:cs="Arial"/>
                <w:iCs/>
                <w:sz w:val="20"/>
                <w:szCs w:val="20"/>
                <w:lang w:val="es-ES_tradnl" w:eastAsia="ja-JP"/>
              </w:rPr>
            </w:pPr>
            <w:r w:rsidRPr="000E26E0">
              <w:rPr>
                <w:rFonts w:ascii="Arial" w:hAnsi="Arial" w:cs="Arial"/>
                <w:color w:val="000000"/>
                <w:sz w:val="20"/>
                <w:szCs w:val="20"/>
              </w:rPr>
              <w:t>7.1 Optimizar los procesos institucionales.</w:t>
            </w:r>
          </w:p>
        </w:tc>
        <w:tc>
          <w:tcPr>
            <w:tcW w:w="4253" w:type="dxa"/>
            <w:shd w:val="clear" w:color="auto" w:fill="auto"/>
            <w:vAlign w:val="center"/>
          </w:tcPr>
          <w:p w14:paraId="726C9FAC" w14:textId="764DC587" w:rsidR="009558E1" w:rsidRPr="000E26E0" w:rsidRDefault="009558E1" w:rsidP="009558E1">
            <w:pPr>
              <w:spacing w:before="0" w:after="0"/>
              <w:jc w:val="left"/>
              <w:rPr>
                <w:rFonts w:ascii="Arial" w:eastAsia="Times New Roman" w:hAnsi="Arial" w:cs="Arial"/>
                <w:sz w:val="20"/>
                <w:szCs w:val="20"/>
                <w:lang w:eastAsia="es-CR"/>
              </w:rPr>
            </w:pPr>
            <w:r w:rsidRPr="000E26E0">
              <w:rPr>
                <w:rFonts w:ascii="Arial" w:hAnsi="Arial" w:cs="Arial"/>
                <w:color w:val="000000"/>
                <w:sz w:val="20"/>
                <w:szCs w:val="20"/>
              </w:rPr>
              <w:t>Servicios administrados en infraestructura tecnológica</w:t>
            </w:r>
          </w:p>
        </w:tc>
        <w:tc>
          <w:tcPr>
            <w:tcW w:w="4252" w:type="dxa"/>
            <w:vMerge/>
            <w:shd w:val="clear" w:color="auto" w:fill="auto"/>
          </w:tcPr>
          <w:p w14:paraId="4C367EE6" w14:textId="77777777" w:rsidR="009558E1" w:rsidRPr="000E26E0" w:rsidRDefault="009558E1" w:rsidP="00393B91">
            <w:pPr>
              <w:spacing w:before="0" w:after="0"/>
              <w:ind w:right="209"/>
              <w:rPr>
                <w:rFonts w:ascii="Arial" w:hAnsi="Arial" w:cs="Arial"/>
                <w:sz w:val="20"/>
                <w:szCs w:val="20"/>
              </w:rPr>
            </w:pPr>
          </w:p>
        </w:tc>
      </w:tr>
      <w:tr w:rsidR="009558E1" w:rsidRPr="000E26E0" w14:paraId="25824626" w14:textId="77777777" w:rsidTr="00482C01">
        <w:trPr>
          <w:trHeight w:val="690"/>
        </w:trPr>
        <w:tc>
          <w:tcPr>
            <w:tcW w:w="10065" w:type="dxa"/>
            <w:shd w:val="clear" w:color="auto" w:fill="auto"/>
            <w:vAlign w:val="center"/>
          </w:tcPr>
          <w:p w14:paraId="0BB1E1CA" w14:textId="209FB82B" w:rsidR="009558E1" w:rsidRPr="000E26E0" w:rsidRDefault="009558E1" w:rsidP="009558E1">
            <w:pPr>
              <w:spacing w:before="0" w:after="0"/>
              <w:jc w:val="left"/>
              <w:rPr>
                <w:rFonts w:ascii="Arial" w:eastAsia="Times New Roman" w:hAnsi="Arial" w:cs="Arial"/>
                <w:iCs/>
                <w:sz w:val="20"/>
                <w:szCs w:val="20"/>
                <w:lang w:val="es-ES_tradnl" w:eastAsia="ja-JP"/>
              </w:rPr>
            </w:pPr>
            <w:r w:rsidRPr="000E26E0">
              <w:rPr>
                <w:rFonts w:ascii="Arial" w:hAnsi="Arial" w:cs="Arial"/>
                <w:color w:val="000000"/>
                <w:sz w:val="20"/>
                <w:szCs w:val="20"/>
              </w:rPr>
              <w:t>7.1 Optimizar los procesos institucionales.</w:t>
            </w:r>
          </w:p>
        </w:tc>
        <w:tc>
          <w:tcPr>
            <w:tcW w:w="4253" w:type="dxa"/>
            <w:shd w:val="clear" w:color="auto" w:fill="auto"/>
            <w:vAlign w:val="center"/>
          </w:tcPr>
          <w:p w14:paraId="422FA719" w14:textId="2A69014B" w:rsidR="009558E1" w:rsidRPr="000E26E0" w:rsidRDefault="009558E1" w:rsidP="009558E1">
            <w:pPr>
              <w:spacing w:before="0" w:after="0"/>
              <w:jc w:val="left"/>
              <w:rPr>
                <w:rFonts w:ascii="Arial" w:eastAsia="Times New Roman" w:hAnsi="Arial" w:cs="Arial"/>
                <w:sz w:val="20"/>
                <w:szCs w:val="20"/>
                <w:lang w:eastAsia="es-CR"/>
              </w:rPr>
            </w:pPr>
            <w:r w:rsidRPr="000E26E0">
              <w:rPr>
                <w:rFonts w:ascii="Arial" w:hAnsi="Arial" w:cs="Arial"/>
                <w:color w:val="000000"/>
                <w:sz w:val="20"/>
                <w:szCs w:val="20"/>
              </w:rPr>
              <w:t>Servicios administrados en infraestructura de Seguridad de la Información y Ciberseguridad</w:t>
            </w:r>
          </w:p>
        </w:tc>
        <w:tc>
          <w:tcPr>
            <w:tcW w:w="4252" w:type="dxa"/>
            <w:vMerge/>
            <w:shd w:val="clear" w:color="auto" w:fill="auto"/>
          </w:tcPr>
          <w:p w14:paraId="392A4412" w14:textId="77777777" w:rsidR="009558E1" w:rsidRPr="000E26E0" w:rsidRDefault="009558E1" w:rsidP="00393B91">
            <w:pPr>
              <w:spacing w:before="0" w:after="0"/>
              <w:ind w:right="209"/>
              <w:rPr>
                <w:rFonts w:ascii="Arial" w:hAnsi="Arial" w:cs="Arial"/>
                <w:sz w:val="20"/>
                <w:szCs w:val="20"/>
              </w:rPr>
            </w:pPr>
          </w:p>
        </w:tc>
      </w:tr>
      <w:tr w:rsidR="009558E1" w:rsidRPr="000E26E0" w14:paraId="6CB7474F" w14:textId="77777777" w:rsidTr="00482C01">
        <w:trPr>
          <w:trHeight w:val="393"/>
        </w:trPr>
        <w:tc>
          <w:tcPr>
            <w:tcW w:w="10065" w:type="dxa"/>
            <w:shd w:val="clear" w:color="auto" w:fill="auto"/>
            <w:vAlign w:val="center"/>
          </w:tcPr>
          <w:p w14:paraId="7A92AC4C" w14:textId="19637284" w:rsidR="009558E1" w:rsidRPr="000E26E0" w:rsidRDefault="009558E1" w:rsidP="009558E1">
            <w:pPr>
              <w:spacing w:before="0" w:after="0"/>
              <w:jc w:val="left"/>
              <w:rPr>
                <w:rFonts w:ascii="Arial" w:eastAsia="Times New Roman" w:hAnsi="Arial" w:cs="Arial"/>
                <w:iCs/>
                <w:sz w:val="20"/>
                <w:szCs w:val="20"/>
                <w:lang w:val="es-ES_tradnl" w:eastAsia="ja-JP"/>
              </w:rPr>
            </w:pPr>
            <w:r w:rsidRPr="000E26E0">
              <w:rPr>
                <w:rFonts w:ascii="Arial" w:hAnsi="Arial" w:cs="Arial"/>
                <w:color w:val="000000"/>
                <w:sz w:val="20"/>
                <w:szCs w:val="20"/>
              </w:rPr>
              <w:t>7.1 Optimizar los procesos institucionales.</w:t>
            </w:r>
          </w:p>
        </w:tc>
        <w:tc>
          <w:tcPr>
            <w:tcW w:w="4253" w:type="dxa"/>
            <w:shd w:val="clear" w:color="auto" w:fill="auto"/>
            <w:vAlign w:val="center"/>
          </w:tcPr>
          <w:p w14:paraId="67E8EA99" w14:textId="172CE462" w:rsidR="009558E1" w:rsidRPr="000E26E0" w:rsidRDefault="009558E1" w:rsidP="009558E1">
            <w:pPr>
              <w:spacing w:before="0" w:after="0"/>
              <w:jc w:val="left"/>
              <w:rPr>
                <w:rFonts w:ascii="Arial" w:eastAsia="Times New Roman" w:hAnsi="Arial" w:cs="Arial"/>
                <w:sz w:val="20"/>
                <w:szCs w:val="20"/>
                <w:lang w:eastAsia="es-CR"/>
              </w:rPr>
            </w:pPr>
            <w:r w:rsidRPr="000E26E0">
              <w:rPr>
                <w:rFonts w:ascii="Arial" w:hAnsi="Arial" w:cs="Arial"/>
                <w:color w:val="000000"/>
                <w:sz w:val="20"/>
                <w:szCs w:val="20"/>
              </w:rPr>
              <w:t>Arquitectura Empresarial</w:t>
            </w:r>
          </w:p>
        </w:tc>
        <w:tc>
          <w:tcPr>
            <w:tcW w:w="4252" w:type="dxa"/>
            <w:vMerge/>
            <w:shd w:val="clear" w:color="auto" w:fill="auto"/>
          </w:tcPr>
          <w:p w14:paraId="6D7CEDAF" w14:textId="77777777" w:rsidR="009558E1" w:rsidRPr="000E26E0" w:rsidRDefault="009558E1" w:rsidP="00393B91">
            <w:pPr>
              <w:spacing w:before="0" w:after="0"/>
              <w:ind w:right="209"/>
              <w:rPr>
                <w:rFonts w:ascii="Arial" w:hAnsi="Arial" w:cs="Arial"/>
                <w:sz w:val="20"/>
                <w:szCs w:val="20"/>
              </w:rPr>
            </w:pPr>
          </w:p>
        </w:tc>
      </w:tr>
      <w:tr w:rsidR="009558E1" w:rsidRPr="000E26E0" w14:paraId="7C36CAB5" w14:textId="77777777" w:rsidTr="00482C01">
        <w:trPr>
          <w:trHeight w:val="690"/>
        </w:trPr>
        <w:tc>
          <w:tcPr>
            <w:tcW w:w="10065" w:type="dxa"/>
            <w:shd w:val="clear" w:color="auto" w:fill="auto"/>
            <w:vAlign w:val="center"/>
          </w:tcPr>
          <w:p w14:paraId="076B4702" w14:textId="30424072" w:rsidR="009558E1" w:rsidRPr="000E26E0" w:rsidRDefault="009558E1" w:rsidP="009558E1">
            <w:pPr>
              <w:spacing w:before="0" w:after="0"/>
              <w:jc w:val="left"/>
              <w:rPr>
                <w:rFonts w:ascii="Arial" w:eastAsia="Times New Roman" w:hAnsi="Arial" w:cs="Arial"/>
                <w:iCs/>
                <w:sz w:val="20"/>
                <w:szCs w:val="20"/>
                <w:lang w:val="es-ES_tradnl" w:eastAsia="ja-JP"/>
              </w:rPr>
            </w:pPr>
            <w:r w:rsidRPr="000E26E0">
              <w:rPr>
                <w:rFonts w:ascii="Arial" w:hAnsi="Arial" w:cs="Arial"/>
                <w:color w:val="000000"/>
                <w:sz w:val="20"/>
                <w:szCs w:val="20"/>
              </w:rPr>
              <w:t>7.1 Optimizar los procesos institucionales.</w:t>
            </w:r>
          </w:p>
        </w:tc>
        <w:tc>
          <w:tcPr>
            <w:tcW w:w="4253" w:type="dxa"/>
            <w:shd w:val="clear" w:color="auto" w:fill="auto"/>
            <w:vAlign w:val="center"/>
          </w:tcPr>
          <w:p w14:paraId="398FBD7E" w14:textId="78AF1BC5" w:rsidR="009558E1" w:rsidRPr="000E26E0" w:rsidRDefault="009558E1" w:rsidP="009558E1">
            <w:pPr>
              <w:spacing w:before="0" w:after="0"/>
              <w:jc w:val="left"/>
              <w:rPr>
                <w:rFonts w:ascii="Arial" w:eastAsia="Times New Roman" w:hAnsi="Arial" w:cs="Arial"/>
                <w:sz w:val="20"/>
                <w:szCs w:val="20"/>
                <w:lang w:eastAsia="es-CR"/>
              </w:rPr>
            </w:pPr>
            <w:r w:rsidRPr="000E26E0">
              <w:rPr>
                <w:rFonts w:ascii="Arial" w:hAnsi="Arial" w:cs="Arial"/>
                <w:color w:val="000000"/>
                <w:sz w:val="20"/>
                <w:szCs w:val="20"/>
              </w:rPr>
              <w:t>Ingeniería de Requerimientos</w:t>
            </w:r>
          </w:p>
        </w:tc>
        <w:tc>
          <w:tcPr>
            <w:tcW w:w="4252" w:type="dxa"/>
            <w:vMerge/>
            <w:shd w:val="clear" w:color="auto" w:fill="auto"/>
          </w:tcPr>
          <w:p w14:paraId="5A65533A" w14:textId="77777777" w:rsidR="009558E1" w:rsidRPr="000E26E0" w:rsidRDefault="009558E1" w:rsidP="00393B91">
            <w:pPr>
              <w:spacing w:before="0" w:after="0"/>
              <w:ind w:right="209"/>
              <w:rPr>
                <w:rFonts w:ascii="Arial" w:hAnsi="Arial" w:cs="Arial"/>
                <w:sz w:val="20"/>
                <w:szCs w:val="20"/>
              </w:rPr>
            </w:pPr>
          </w:p>
        </w:tc>
      </w:tr>
      <w:tr w:rsidR="009558E1" w:rsidRPr="000E26E0" w14:paraId="067E84FA" w14:textId="77777777" w:rsidTr="00482C01">
        <w:trPr>
          <w:trHeight w:val="690"/>
        </w:trPr>
        <w:tc>
          <w:tcPr>
            <w:tcW w:w="10065" w:type="dxa"/>
            <w:shd w:val="clear" w:color="auto" w:fill="auto"/>
            <w:vAlign w:val="center"/>
          </w:tcPr>
          <w:p w14:paraId="146D2DF4" w14:textId="70C943E8" w:rsidR="009558E1" w:rsidRPr="000E26E0" w:rsidRDefault="009558E1" w:rsidP="009558E1">
            <w:pPr>
              <w:spacing w:before="0" w:after="0"/>
              <w:jc w:val="left"/>
              <w:rPr>
                <w:rFonts w:ascii="Arial" w:eastAsia="Times New Roman" w:hAnsi="Arial" w:cs="Arial"/>
                <w:iCs/>
                <w:sz w:val="20"/>
                <w:szCs w:val="20"/>
                <w:lang w:val="es-ES_tradnl" w:eastAsia="ja-JP"/>
              </w:rPr>
            </w:pPr>
            <w:r w:rsidRPr="000E26E0">
              <w:rPr>
                <w:rFonts w:ascii="Arial" w:hAnsi="Arial" w:cs="Arial"/>
                <w:color w:val="000000"/>
                <w:sz w:val="20"/>
                <w:szCs w:val="20"/>
              </w:rPr>
              <w:t>7.1 Optimizar los procesos institucionales.</w:t>
            </w:r>
          </w:p>
        </w:tc>
        <w:tc>
          <w:tcPr>
            <w:tcW w:w="4253" w:type="dxa"/>
            <w:shd w:val="clear" w:color="auto" w:fill="auto"/>
            <w:vAlign w:val="center"/>
          </w:tcPr>
          <w:p w14:paraId="3B8897F2" w14:textId="743F187C" w:rsidR="009558E1" w:rsidRPr="000E26E0" w:rsidRDefault="009558E1" w:rsidP="009558E1">
            <w:pPr>
              <w:spacing w:before="0" w:after="0"/>
              <w:jc w:val="left"/>
              <w:rPr>
                <w:rFonts w:ascii="Arial" w:eastAsia="Times New Roman" w:hAnsi="Arial" w:cs="Arial"/>
                <w:sz w:val="20"/>
                <w:szCs w:val="20"/>
                <w:lang w:eastAsia="es-CR"/>
              </w:rPr>
            </w:pPr>
            <w:r w:rsidRPr="000E26E0">
              <w:rPr>
                <w:rFonts w:ascii="Arial" w:hAnsi="Arial" w:cs="Arial"/>
                <w:color w:val="000000"/>
                <w:sz w:val="20"/>
                <w:szCs w:val="20"/>
              </w:rPr>
              <w:t>Implementación de una capa de integración y automatización de procesos de la Institución</w:t>
            </w:r>
          </w:p>
        </w:tc>
        <w:tc>
          <w:tcPr>
            <w:tcW w:w="4252" w:type="dxa"/>
            <w:vMerge/>
            <w:shd w:val="clear" w:color="auto" w:fill="auto"/>
          </w:tcPr>
          <w:p w14:paraId="023A027F" w14:textId="77777777" w:rsidR="009558E1" w:rsidRPr="000E26E0" w:rsidRDefault="009558E1" w:rsidP="00393B91">
            <w:pPr>
              <w:spacing w:before="0" w:after="0"/>
              <w:ind w:right="209"/>
              <w:rPr>
                <w:rFonts w:ascii="Arial" w:hAnsi="Arial" w:cs="Arial"/>
                <w:sz w:val="20"/>
                <w:szCs w:val="20"/>
              </w:rPr>
            </w:pPr>
          </w:p>
        </w:tc>
      </w:tr>
    </w:tbl>
    <w:p w14:paraId="175715E8" w14:textId="77777777" w:rsidR="00085A79" w:rsidRDefault="00085A79" w:rsidP="008F2EA0">
      <w:pPr>
        <w:autoSpaceDE w:val="0"/>
        <w:autoSpaceDN w:val="0"/>
        <w:adjustRightInd w:val="0"/>
        <w:spacing w:before="0" w:after="0" w:line="276" w:lineRule="auto"/>
        <w:rPr>
          <w:rFonts w:ascii="Arial" w:hAnsi="Arial" w:cs="Arial"/>
          <w:color w:val="000000"/>
          <w:sz w:val="24"/>
          <w:szCs w:val="24"/>
        </w:rPr>
        <w:sectPr w:rsidR="00085A79" w:rsidSect="00C673CB">
          <w:headerReference w:type="default" r:id="rId13"/>
          <w:footerReference w:type="default" r:id="rId14"/>
          <w:pgSz w:w="20160" w:h="12240" w:orient="landscape" w:code="5"/>
          <w:pgMar w:top="1701" w:right="1417" w:bottom="1701" w:left="1417" w:header="568" w:footer="1420" w:gutter="0"/>
          <w:cols w:space="708"/>
          <w:docGrid w:linePitch="360"/>
        </w:sectPr>
      </w:pPr>
    </w:p>
    <w:p w14:paraId="68C6CCAA" w14:textId="3F375237" w:rsidR="00235BCF" w:rsidRDefault="00E3632A" w:rsidP="00E3632A">
      <w:pPr>
        <w:autoSpaceDE w:val="0"/>
        <w:autoSpaceDN w:val="0"/>
        <w:adjustRightInd w:val="0"/>
        <w:spacing w:before="0" w:after="0" w:line="276" w:lineRule="auto"/>
        <w:rPr>
          <w:rFonts w:ascii="Arial" w:hAnsi="Arial" w:cs="Arial"/>
          <w:color w:val="000000"/>
          <w:sz w:val="24"/>
          <w:szCs w:val="24"/>
        </w:rPr>
      </w:pPr>
      <w:r w:rsidRPr="00E3632A">
        <w:rPr>
          <w:rFonts w:ascii="Arial" w:hAnsi="Arial" w:cs="Arial"/>
          <w:color w:val="000000"/>
          <w:sz w:val="24"/>
          <w:szCs w:val="24"/>
        </w:rPr>
        <w:lastRenderedPageBreak/>
        <w:t>Se identific</w:t>
      </w:r>
      <w:r w:rsidR="00D84952">
        <w:rPr>
          <w:rFonts w:ascii="Arial" w:hAnsi="Arial" w:cs="Arial"/>
          <w:color w:val="000000"/>
          <w:sz w:val="24"/>
          <w:szCs w:val="24"/>
        </w:rPr>
        <w:t>a</w:t>
      </w:r>
      <w:r w:rsidR="006559F1">
        <w:rPr>
          <w:rFonts w:ascii="Arial" w:hAnsi="Arial" w:cs="Arial"/>
          <w:color w:val="000000"/>
          <w:sz w:val="24"/>
          <w:szCs w:val="24"/>
        </w:rPr>
        <w:t xml:space="preserve"> </w:t>
      </w:r>
      <w:r w:rsidR="00AE31C9">
        <w:rPr>
          <w:rFonts w:ascii="Arial" w:hAnsi="Arial" w:cs="Arial"/>
          <w:color w:val="000000"/>
          <w:sz w:val="24"/>
          <w:szCs w:val="24"/>
        </w:rPr>
        <w:t>-</w:t>
      </w:r>
      <w:r>
        <w:rPr>
          <w:rFonts w:ascii="Arial" w:hAnsi="Arial" w:cs="Arial"/>
          <w:color w:val="000000"/>
          <w:sz w:val="24"/>
          <w:szCs w:val="24"/>
        </w:rPr>
        <w:t xml:space="preserve">además de los puntos </w:t>
      </w:r>
      <w:r w:rsidR="0049017A">
        <w:rPr>
          <w:rFonts w:ascii="Arial" w:hAnsi="Arial" w:cs="Arial"/>
          <w:color w:val="000000"/>
          <w:sz w:val="24"/>
          <w:szCs w:val="24"/>
        </w:rPr>
        <w:t>anteriores</w:t>
      </w:r>
      <w:r w:rsidR="00AE31C9">
        <w:rPr>
          <w:rFonts w:ascii="Arial" w:hAnsi="Arial" w:cs="Arial"/>
          <w:color w:val="000000"/>
          <w:sz w:val="24"/>
          <w:szCs w:val="24"/>
        </w:rPr>
        <w:t xml:space="preserve">- </w:t>
      </w:r>
      <w:r w:rsidR="00235BCF" w:rsidRPr="00235BCF">
        <w:rPr>
          <w:rFonts w:ascii="Arial" w:hAnsi="Arial" w:cs="Arial"/>
          <w:color w:val="000000"/>
          <w:sz w:val="24"/>
          <w:szCs w:val="24"/>
        </w:rPr>
        <w:t xml:space="preserve">oportunidades de mejora en el </w:t>
      </w:r>
      <w:r w:rsidR="00235BCF" w:rsidRPr="00AE31C9">
        <w:rPr>
          <w:rFonts w:ascii="Arial" w:hAnsi="Arial" w:cs="Arial"/>
          <w:color w:val="000000"/>
          <w:sz w:val="24"/>
          <w:szCs w:val="24"/>
        </w:rPr>
        <w:t xml:space="preserve">Marco </w:t>
      </w:r>
      <w:r w:rsidR="00AE31C9">
        <w:rPr>
          <w:rFonts w:ascii="Arial" w:hAnsi="Arial" w:cs="Arial"/>
          <w:color w:val="000000"/>
          <w:sz w:val="24"/>
          <w:szCs w:val="24"/>
        </w:rPr>
        <w:t>e</w:t>
      </w:r>
      <w:r w:rsidR="00235BCF" w:rsidRPr="00AE31C9">
        <w:rPr>
          <w:rFonts w:ascii="Arial" w:hAnsi="Arial" w:cs="Arial"/>
          <w:color w:val="000000"/>
          <w:sz w:val="24"/>
          <w:szCs w:val="24"/>
        </w:rPr>
        <w:t>stratégico de TI</w:t>
      </w:r>
      <w:r w:rsidR="00235BCF" w:rsidRPr="00235BCF">
        <w:rPr>
          <w:rFonts w:ascii="Arial" w:hAnsi="Arial" w:cs="Arial"/>
          <w:color w:val="000000"/>
          <w:sz w:val="24"/>
          <w:szCs w:val="24"/>
        </w:rPr>
        <w:t>, relacionadas con los siguientes elementos:</w:t>
      </w:r>
    </w:p>
    <w:p w14:paraId="77CCCBA1" w14:textId="77777777" w:rsidR="00D84952" w:rsidRDefault="00D84952" w:rsidP="00E3632A">
      <w:pPr>
        <w:autoSpaceDE w:val="0"/>
        <w:autoSpaceDN w:val="0"/>
        <w:adjustRightInd w:val="0"/>
        <w:spacing w:before="0" w:after="0" w:line="276" w:lineRule="auto"/>
        <w:rPr>
          <w:rFonts w:ascii="Arial" w:hAnsi="Arial" w:cs="Arial"/>
          <w:color w:val="000000"/>
          <w:sz w:val="24"/>
          <w:szCs w:val="24"/>
        </w:rPr>
      </w:pPr>
    </w:p>
    <w:p w14:paraId="47A4B60C" w14:textId="2D40BA5E" w:rsidR="009A43F6" w:rsidRPr="009A43F6" w:rsidRDefault="009A43F6" w:rsidP="00D84952">
      <w:pPr>
        <w:numPr>
          <w:ilvl w:val="0"/>
          <w:numId w:val="36"/>
        </w:numPr>
        <w:autoSpaceDE w:val="0"/>
        <w:autoSpaceDN w:val="0"/>
        <w:adjustRightInd w:val="0"/>
        <w:spacing w:before="0" w:after="0" w:line="276" w:lineRule="auto"/>
        <w:ind w:left="714" w:hanging="357"/>
        <w:rPr>
          <w:rFonts w:ascii="Arial" w:hAnsi="Arial" w:cs="Arial"/>
          <w:color w:val="000000"/>
          <w:sz w:val="24"/>
          <w:szCs w:val="24"/>
        </w:rPr>
      </w:pPr>
      <w:r w:rsidRPr="009A43F6">
        <w:rPr>
          <w:rFonts w:ascii="Arial" w:hAnsi="Arial" w:cs="Arial"/>
          <w:b/>
          <w:bCs/>
          <w:color w:val="000000"/>
          <w:sz w:val="24"/>
          <w:szCs w:val="24"/>
        </w:rPr>
        <w:t>Gestión de riesgos:</w:t>
      </w:r>
      <w:r w:rsidRPr="009A43F6">
        <w:rPr>
          <w:rFonts w:ascii="Arial" w:hAnsi="Arial" w:cs="Arial"/>
          <w:color w:val="000000"/>
          <w:sz w:val="24"/>
          <w:szCs w:val="24"/>
        </w:rPr>
        <w:t xml:space="preserve"> Se requiere un enfoque estructurado para identificar, evaluar y mitigar riesgos asociados a la ejecución del marco estratégico. </w:t>
      </w:r>
    </w:p>
    <w:p w14:paraId="14E8B2AB" w14:textId="233BFAF5" w:rsidR="009A43F6" w:rsidRPr="009A43F6" w:rsidRDefault="009A43F6" w:rsidP="00D84952">
      <w:pPr>
        <w:numPr>
          <w:ilvl w:val="0"/>
          <w:numId w:val="36"/>
        </w:numPr>
        <w:autoSpaceDE w:val="0"/>
        <w:autoSpaceDN w:val="0"/>
        <w:adjustRightInd w:val="0"/>
        <w:spacing w:before="0" w:after="0" w:line="276" w:lineRule="auto"/>
        <w:ind w:left="714" w:hanging="357"/>
        <w:rPr>
          <w:rFonts w:ascii="Arial" w:hAnsi="Arial" w:cs="Arial"/>
          <w:color w:val="000000"/>
          <w:sz w:val="24"/>
          <w:szCs w:val="24"/>
        </w:rPr>
      </w:pPr>
      <w:r w:rsidRPr="009A43F6">
        <w:rPr>
          <w:rFonts w:ascii="Arial" w:hAnsi="Arial" w:cs="Arial"/>
          <w:b/>
          <w:bCs/>
          <w:color w:val="000000"/>
          <w:sz w:val="24"/>
          <w:szCs w:val="24"/>
        </w:rPr>
        <w:t>Indicadores de desempeño</w:t>
      </w:r>
      <w:r w:rsidRPr="009A43F6">
        <w:rPr>
          <w:rFonts w:ascii="Arial" w:hAnsi="Arial" w:cs="Arial"/>
          <w:color w:val="000000"/>
          <w:sz w:val="24"/>
          <w:szCs w:val="24"/>
        </w:rPr>
        <w:t xml:space="preserve">: Es necesario definir métricas que permitan evaluar el impacto de las iniciativas tecnológicas en el cumplimiento de los objetivos institucionales. </w:t>
      </w:r>
    </w:p>
    <w:p w14:paraId="3E1B0876" w14:textId="5FFBD739" w:rsidR="009A43F6" w:rsidRPr="009A43F6" w:rsidRDefault="009A43F6" w:rsidP="00D84952">
      <w:pPr>
        <w:numPr>
          <w:ilvl w:val="0"/>
          <w:numId w:val="36"/>
        </w:numPr>
        <w:autoSpaceDE w:val="0"/>
        <w:autoSpaceDN w:val="0"/>
        <w:adjustRightInd w:val="0"/>
        <w:spacing w:before="0" w:after="0" w:line="276" w:lineRule="auto"/>
        <w:ind w:left="714" w:hanging="357"/>
        <w:rPr>
          <w:rFonts w:ascii="Arial" w:hAnsi="Arial" w:cs="Arial"/>
          <w:color w:val="000000"/>
          <w:sz w:val="24"/>
          <w:szCs w:val="24"/>
        </w:rPr>
      </w:pPr>
      <w:r w:rsidRPr="009A43F6">
        <w:rPr>
          <w:rFonts w:ascii="Arial" w:hAnsi="Arial" w:cs="Arial"/>
          <w:b/>
          <w:bCs/>
          <w:color w:val="000000"/>
          <w:sz w:val="24"/>
          <w:szCs w:val="24"/>
        </w:rPr>
        <w:t>Plan de seguimiento y comunicación:</w:t>
      </w:r>
      <w:r w:rsidRPr="009A43F6">
        <w:rPr>
          <w:rFonts w:ascii="Arial" w:hAnsi="Arial" w:cs="Arial"/>
          <w:color w:val="000000"/>
          <w:sz w:val="24"/>
          <w:szCs w:val="24"/>
        </w:rPr>
        <w:t xml:space="preserve"> La ausencia de un mecanismo formal dificulta la trazabilidad y gestión efectiva de las iniciativas tecnológicas. </w:t>
      </w:r>
    </w:p>
    <w:p w14:paraId="2E207581" w14:textId="685A5A94" w:rsidR="009A43F6" w:rsidRPr="009A43F6" w:rsidRDefault="009A43F6" w:rsidP="00D84952">
      <w:pPr>
        <w:numPr>
          <w:ilvl w:val="0"/>
          <w:numId w:val="36"/>
        </w:numPr>
        <w:autoSpaceDE w:val="0"/>
        <w:autoSpaceDN w:val="0"/>
        <w:adjustRightInd w:val="0"/>
        <w:spacing w:before="0" w:after="0" w:line="276" w:lineRule="auto"/>
        <w:ind w:left="714" w:hanging="357"/>
        <w:rPr>
          <w:rFonts w:ascii="Arial" w:hAnsi="Arial" w:cs="Arial"/>
          <w:color w:val="000000"/>
          <w:sz w:val="24"/>
          <w:szCs w:val="24"/>
        </w:rPr>
      </w:pPr>
      <w:r w:rsidRPr="009A43F6">
        <w:rPr>
          <w:rFonts w:ascii="Arial" w:hAnsi="Arial" w:cs="Arial"/>
          <w:b/>
          <w:bCs/>
          <w:color w:val="000000"/>
          <w:sz w:val="24"/>
          <w:szCs w:val="24"/>
        </w:rPr>
        <w:t>Seguimiento y evaluación</w:t>
      </w:r>
      <w:r w:rsidRPr="009A43F6">
        <w:rPr>
          <w:rFonts w:ascii="Arial" w:hAnsi="Arial" w:cs="Arial"/>
          <w:color w:val="000000"/>
          <w:sz w:val="24"/>
          <w:szCs w:val="24"/>
        </w:rPr>
        <w:t xml:space="preserve">: Se recomienda establecer procesos de monitoreo periódico para medir la efectividad del marco estratégico de TI. </w:t>
      </w:r>
    </w:p>
    <w:p w14:paraId="2B5600B4" w14:textId="3586108C" w:rsidR="0015464D" w:rsidRDefault="009A43F6" w:rsidP="00D84952">
      <w:pPr>
        <w:numPr>
          <w:ilvl w:val="0"/>
          <w:numId w:val="36"/>
        </w:numPr>
        <w:autoSpaceDE w:val="0"/>
        <w:autoSpaceDN w:val="0"/>
        <w:adjustRightInd w:val="0"/>
        <w:spacing w:before="0" w:after="0" w:line="276" w:lineRule="auto"/>
        <w:ind w:left="714" w:hanging="357"/>
        <w:rPr>
          <w:rFonts w:ascii="Arial" w:hAnsi="Arial" w:cs="Arial"/>
          <w:color w:val="000000"/>
          <w:sz w:val="24"/>
          <w:szCs w:val="24"/>
        </w:rPr>
      </w:pPr>
      <w:r w:rsidRPr="009A43F6">
        <w:rPr>
          <w:rFonts w:ascii="Arial" w:hAnsi="Arial" w:cs="Arial"/>
          <w:b/>
          <w:bCs/>
          <w:color w:val="000000"/>
          <w:sz w:val="24"/>
          <w:szCs w:val="24"/>
        </w:rPr>
        <w:t>Claridad y precisión en la redacción:</w:t>
      </w:r>
      <w:r w:rsidRPr="009A43F6">
        <w:rPr>
          <w:rFonts w:ascii="Arial" w:hAnsi="Arial" w:cs="Arial"/>
          <w:color w:val="000000"/>
          <w:sz w:val="24"/>
          <w:szCs w:val="24"/>
        </w:rPr>
        <w:t xml:space="preserve"> Se requiere mejorar la redacción del documento para garantizar su comprensión y aplicación efectiva.</w:t>
      </w:r>
    </w:p>
    <w:p w14:paraId="6841E3A2" w14:textId="77777777" w:rsidR="0015464D" w:rsidRPr="00E3632A" w:rsidRDefault="0015464D" w:rsidP="0015464D">
      <w:pPr>
        <w:autoSpaceDE w:val="0"/>
        <w:autoSpaceDN w:val="0"/>
        <w:adjustRightInd w:val="0"/>
        <w:spacing w:before="0" w:after="0" w:line="276" w:lineRule="auto"/>
        <w:ind w:left="357"/>
        <w:rPr>
          <w:rFonts w:ascii="Arial" w:hAnsi="Arial" w:cs="Arial"/>
          <w:color w:val="000000"/>
          <w:sz w:val="24"/>
          <w:szCs w:val="24"/>
        </w:rPr>
      </w:pPr>
    </w:p>
    <w:p w14:paraId="53D8AE97" w14:textId="18D1C8D2" w:rsidR="00491A6B" w:rsidRDefault="007808E9" w:rsidP="0015464D">
      <w:pPr>
        <w:autoSpaceDE w:val="0"/>
        <w:autoSpaceDN w:val="0"/>
        <w:adjustRightInd w:val="0"/>
        <w:spacing w:before="0" w:after="0" w:line="276" w:lineRule="auto"/>
        <w:rPr>
          <w:rFonts w:ascii="Arial" w:hAnsi="Arial" w:cs="Arial"/>
          <w:color w:val="000000"/>
          <w:sz w:val="24"/>
          <w:szCs w:val="24"/>
        </w:rPr>
      </w:pPr>
      <w:r w:rsidRPr="0015464D">
        <w:rPr>
          <w:rFonts w:ascii="Arial" w:hAnsi="Arial" w:cs="Arial"/>
          <w:color w:val="000000"/>
          <w:sz w:val="24"/>
          <w:szCs w:val="24"/>
        </w:rPr>
        <w:t>L</w:t>
      </w:r>
      <w:r w:rsidR="00DD1F8C" w:rsidRPr="0015464D">
        <w:rPr>
          <w:rFonts w:ascii="Arial" w:hAnsi="Arial" w:cs="Arial"/>
          <w:color w:val="000000"/>
          <w:sz w:val="24"/>
          <w:szCs w:val="24"/>
        </w:rPr>
        <w:t xml:space="preserve">as </w:t>
      </w:r>
      <w:r w:rsidRPr="0015464D">
        <w:rPr>
          <w:rFonts w:ascii="Arial" w:hAnsi="Arial" w:cs="Arial"/>
          <w:color w:val="000000"/>
          <w:sz w:val="24"/>
          <w:szCs w:val="24"/>
        </w:rPr>
        <w:t xml:space="preserve">Normas </w:t>
      </w:r>
      <w:r w:rsidR="00E95B67" w:rsidRPr="0015464D">
        <w:rPr>
          <w:rFonts w:ascii="Arial" w:hAnsi="Arial" w:cs="Arial"/>
          <w:color w:val="000000"/>
          <w:sz w:val="24"/>
          <w:szCs w:val="24"/>
        </w:rPr>
        <w:t>t</w:t>
      </w:r>
      <w:r w:rsidRPr="0015464D">
        <w:rPr>
          <w:rFonts w:ascii="Arial" w:hAnsi="Arial" w:cs="Arial"/>
          <w:color w:val="000000"/>
          <w:sz w:val="24"/>
          <w:szCs w:val="24"/>
        </w:rPr>
        <w:t>écnicas para el control de las tecnologías de información</w:t>
      </w:r>
      <w:r w:rsidR="002D5C30" w:rsidRPr="0015464D">
        <w:rPr>
          <w:color w:val="000000"/>
          <w:sz w:val="24"/>
          <w:szCs w:val="24"/>
          <w:vertAlign w:val="superscript"/>
        </w:rPr>
        <w:footnoteReference w:id="2"/>
      </w:r>
      <w:r w:rsidRPr="0015464D">
        <w:rPr>
          <w:rFonts w:ascii="Arial" w:hAnsi="Arial" w:cs="Arial"/>
          <w:color w:val="000000"/>
          <w:sz w:val="24"/>
          <w:szCs w:val="24"/>
          <w:vertAlign w:val="superscript"/>
        </w:rPr>
        <w:t xml:space="preserve"> </w:t>
      </w:r>
      <w:r w:rsidR="00E95B67" w:rsidRPr="0015464D">
        <w:rPr>
          <w:rFonts w:ascii="Arial" w:hAnsi="Arial" w:cs="Arial"/>
          <w:color w:val="000000"/>
          <w:sz w:val="24"/>
          <w:szCs w:val="24"/>
        </w:rPr>
        <w:t>y el COBIT 2019</w:t>
      </w:r>
      <w:r w:rsidR="00491A6B" w:rsidRPr="0015464D">
        <w:rPr>
          <w:color w:val="000000"/>
          <w:sz w:val="24"/>
          <w:szCs w:val="24"/>
          <w:vertAlign w:val="superscript"/>
        </w:rPr>
        <w:footnoteReference w:id="3"/>
      </w:r>
      <w:r w:rsidR="00E95B67" w:rsidRPr="0015464D">
        <w:rPr>
          <w:rFonts w:ascii="Arial" w:hAnsi="Arial" w:cs="Arial"/>
          <w:color w:val="000000"/>
          <w:sz w:val="24"/>
          <w:szCs w:val="24"/>
          <w:vertAlign w:val="superscript"/>
        </w:rPr>
        <w:t xml:space="preserve"> </w:t>
      </w:r>
      <w:r w:rsidR="0039780A" w:rsidRPr="0015464D">
        <w:rPr>
          <w:rFonts w:ascii="Arial" w:hAnsi="Arial" w:cs="Arial"/>
          <w:color w:val="000000"/>
          <w:sz w:val="24"/>
          <w:szCs w:val="24"/>
        </w:rPr>
        <w:t>indica</w:t>
      </w:r>
      <w:r w:rsidR="00491A6B" w:rsidRPr="0015464D">
        <w:rPr>
          <w:rFonts w:ascii="Arial" w:hAnsi="Arial" w:cs="Arial"/>
          <w:color w:val="000000"/>
          <w:sz w:val="24"/>
          <w:szCs w:val="24"/>
        </w:rPr>
        <w:t xml:space="preserve">n que </w:t>
      </w:r>
      <w:r w:rsidR="00491A6B" w:rsidRPr="000A0AC2">
        <w:rPr>
          <w:rFonts w:ascii="Arial" w:hAnsi="Arial" w:cs="Arial"/>
          <w:color w:val="000000"/>
          <w:sz w:val="24"/>
          <w:szCs w:val="24"/>
        </w:rPr>
        <w:t xml:space="preserve">la estrategia de TI debe estar alineada con la estrategia </w:t>
      </w:r>
      <w:r w:rsidR="00F521E5" w:rsidRPr="0015464D">
        <w:rPr>
          <w:rFonts w:ascii="Arial" w:hAnsi="Arial" w:cs="Arial"/>
          <w:color w:val="000000"/>
          <w:sz w:val="24"/>
          <w:szCs w:val="24"/>
        </w:rPr>
        <w:t>institucional mediante</w:t>
      </w:r>
      <w:r w:rsidR="00491A6B" w:rsidRPr="000A0AC2">
        <w:rPr>
          <w:rFonts w:ascii="Arial" w:hAnsi="Arial" w:cs="Arial"/>
          <w:color w:val="000000"/>
          <w:sz w:val="24"/>
          <w:szCs w:val="24"/>
        </w:rPr>
        <w:t xml:space="preserve"> el desarrollo de un plan estratégico de TI que responda a los objetivos organizacionales, asegurando que:</w:t>
      </w:r>
    </w:p>
    <w:p w14:paraId="3EE2BE19" w14:textId="77777777" w:rsidR="00D84952" w:rsidRPr="000A0AC2" w:rsidRDefault="00D84952" w:rsidP="0015464D">
      <w:pPr>
        <w:autoSpaceDE w:val="0"/>
        <w:autoSpaceDN w:val="0"/>
        <w:adjustRightInd w:val="0"/>
        <w:spacing w:before="0" w:after="0" w:line="276" w:lineRule="auto"/>
        <w:rPr>
          <w:rFonts w:ascii="Arial" w:hAnsi="Arial" w:cs="Arial"/>
          <w:color w:val="000000"/>
          <w:sz w:val="24"/>
          <w:szCs w:val="24"/>
        </w:rPr>
      </w:pPr>
    </w:p>
    <w:p w14:paraId="3AAEB21E" w14:textId="77777777" w:rsidR="00491A6B" w:rsidRPr="000A0AC2" w:rsidRDefault="00491A6B" w:rsidP="00D84952">
      <w:pPr>
        <w:numPr>
          <w:ilvl w:val="0"/>
          <w:numId w:val="31"/>
        </w:numPr>
        <w:autoSpaceDE w:val="0"/>
        <w:autoSpaceDN w:val="0"/>
        <w:adjustRightInd w:val="0"/>
        <w:spacing w:before="0" w:after="0" w:line="276" w:lineRule="auto"/>
        <w:ind w:left="714" w:hanging="357"/>
        <w:rPr>
          <w:rFonts w:ascii="Arial" w:hAnsi="Arial" w:cs="Arial"/>
          <w:color w:val="000000"/>
          <w:sz w:val="24"/>
          <w:szCs w:val="24"/>
        </w:rPr>
      </w:pPr>
      <w:r w:rsidRPr="000A0AC2">
        <w:rPr>
          <w:rFonts w:ascii="Arial" w:hAnsi="Arial" w:cs="Arial"/>
          <w:color w:val="000000"/>
          <w:sz w:val="24"/>
          <w:szCs w:val="24"/>
        </w:rPr>
        <w:t>Las inversiones en TI estén alineadas con las necesidades institucionales.</w:t>
      </w:r>
    </w:p>
    <w:p w14:paraId="5AF40BE1" w14:textId="77777777" w:rsidR="00491A6B" w:rsidRPr="000A0AC2" w:rsidRDefault="00491A6B" w:rsidP="00D84952">
      <w:pPr>
        <w:numPr>
          <w:ilvl w:val="0"/>
          <w:numId w:val="31"/>
        </w:numPr>
        <w:autoSpaceDE w:val="0"/>
        <w:autoSpaceDN w:val="0"/>
        <w:adjustRightInd w:val="0"/>
        <w:spacing w:before="0" w:after="0" w:line="276" w:lineRule="auto"/>
        <w:ind w:left="714" w:hanging="357"/>
        <w:rPr>
          <w:rFonts w:ascii="Arial" w:hAnsi="Arial" w:cs="Arial"/>
          <w:color w:val="000000"/>
          <w:sz w:val="24"/>
          <w:szCs w:val="24"/>
        </w:rPr>
      </w:pPr>
      <w:r w:rsidRPr="000A0AC2">
        <w:rPr>
          <w:rFonts w:ascii="Arial" w:hAnsi="Arial" w:cs="Arial"/>
          <w:color w:val="000000"/>
          <w:sz w:val="24"/>
          <w:szCs w:val="24"/>
        </w:rPr>
        <w:t>Los proyectos de TI contribuyan al logro de los objetivos estratégicos.</w:t>
      </w:r>
    </w:p>
    <w:p w14:paraId="5F788E8D" w14:textId="77777777" w:rsidR="00491A6B" w:rsidRPr="000A0AC2" w:rsidRDefault="00491A6B" w:rsidP="00D84952">
      <w:pPr>
        <w:numPr>
          <w:ilvl w:val="0"/>
          <w:numId w:val="31"/>
        </w:numPr>
        <w:autoSpaceDE w:val="0"/>
        <w:autoSpaceDN w:val="0"/>
        <w:adjustRightInd w:val="0"/>
        <w:spacing w:before="0" w:after="0" w:line="276" w:lineRule="auto"/>
        <w:ind w:left="714" w:hanging="357"/>
        <w:rPr>
          <w:rFonts w:ascii="Arial" w:hAnsi="Arial" w:cs="Arial"/>
          <w:color w:val="000000"/>
          <w:sz w:val="24"/>
          <w:szCs w:val="24"/>
        </w:rPr>
      </w:pPr>
      <w:r w:rsidRPr="000A0AC2">
        <w:rPr>
          <w:rFonts w:ascii="Arial" w:hAnsi="Arial" w:cs="Arial"/>
          <w:color w:val="000000"/>
          <w:sz w:val="24"/>
          <w:szCs w:val="24"/>
        </w:rPr>
        <w:t>Exista un marco de gobernanza que garantice la integración de TI en la planificación estratégica institucional.</w:t>
      </w:r>
    </w:p>
    <w:p w14:paraId="775B4029" w14:textId="77777777" w:rsidR="00FE2B8B" w:rsidRDefault="00FE2B8B" w:rsidP="008F2EA0">
      <w:pPr>
        <w:autoSpaceDE w:val="0"/>
        <w:autoSpaceDN w:val="0"/>
        <w:adjustRightInd w:val="0"/>
        <w:spacing w:before="0" w:after="0" w:line="276" w:lineRule="auto"/>
        <w:rPr>
          <w:rFonts w:ascii="Arial" w:hAnsi="Arial" w:cs="Arial"/>
          <w:color w:val="000000"/>
          <w:sz w:val="24"/>
          <w:szCs w:val="24"/>
        </w:rPr>
      </w:pPr>
    </w:p>
    <w:p w14:paraId="13F4BE96" w14:textId="6E67B59D" w:rsidR="004C547B" w:rsidRPr="00CD070F" w:rsidRDefault="007D566A" w:rsidP="00F43C1C">
      <w:pPr>
        <w:pStyle w:val="Default"/>
        <w:spacing w:line="276" w:lineRule="auto"/>
        <w:jc w:val="both"/>
        <w:rPr>
          <w:b/>
          <w:color w:val="365F91" w:themeColor="accent1" w:themeShade="BF"/>
          <w:shd w:val="clear" w:color="auto" w:fill="FFFFFF"/>
        </w:rPr>
      </w:pPr>
      <w:r w:rsidRPr="00CD070F">
        <w:rPr>
          <w:b/>
          <w:color w:val="365F91" w:themeColor="accent1" w:themeShade="BF"/>
          <w:shd w:val="clear" w:color="auto" w:fill="FFFFFF"/>
        </w:rPr>
        <w:t xml:space="preserve">Beneficios de contar con </w:t>
      </w:r>
      <w:r w:rsidR="000A3E2C">
        <w:rPr>
          <w:b/>
          <w:color w:val="365F91" w:themeColor="accent1" w:themeShade="BF"/>
          <w:shd w:val="clear" w:color="auto" w:fill="FFFFFF"/>
        </w:rPr>
        <w:t xml:space="preserve">el </w:t>
      </w:r>
      <w:r w:rsidR="00430666">
        <w:rPr>
          <w:b/>
          <w:color w:val="365F91" w:themeColor="accent1" w:themeShade="BF"/>
          <w:shd w:val="clear" w:color="auto" w:fill="FFFFFF"/>
        </w:rPr>
        <w:t>marco estratégico de</w:t>
      </w:r>
      <w:r w:rsidR="004058BD">
        <w:rPr>
          <w:b/>
          <w:color w:val="365F91" w:themeColor="accent1" w:themeShade="BF"/>
          <w:shd w:val="clear" w:color="auto" w:fill="FFFFFF"/>
        </w:rPr>
        <w:t xml:space="preserve"> TI</w:t>
      </w:r>
      <w:r w:rsidR="000A3E2C">
        <w:rPr>
          <w:b/>
          <w:color w:val="365F91" w:themeColor="accent1" w:themeShade="BF"/>
          <w:shd w:val="clear" w:color="auto" w:fill="FFFFFF"/>
        </w:rPr>
        <w:t xml:space="preserve"> </w:t>
      </w:r>
      <w:r w:rsidR="00430666">
        <w:rPr>
          <w:b/>
          <w:color w:val="365F91" w:themeColor="accent1" w:themeShade="BF"/>
          <w:shd w:val="clear" w:color="auto" w:fill="FFFFFF"/>
        </w:rPr>
        <w:t>alineado con el PEI</w:t>
      </w:r>
      <w:r w:rsidR="00B57452">
        <w:rPr>
          <w:b/>
          <w:color w:val="365F91" w:themeColor="accent1" w:themeShade="BF"/>
          <w:shd w:val="clear" w:color="auto" w:fill="FFFFFF"/>
        </w:rPr>
        <w:t>.</w:t>
      </w:r>
    </w:p>
    <w:p w14:paraId="11F02307" w14:textId="77777777" w:rsidR="00F43C1C" w:rsidRPr="00B177B1" w:rsidRDefault="00F43C1C" w:rsidP="00F43C1C">
      <w:pPr>
        <w:pStyle w:val="Default"/>
        <w:spacing w:line="276" w:lineRule="auto"/>
        <w:jc w:val="both"/>
        <w:rPr>
          <w:rFonts w:eastAsia="Calibri"/>
        </w:rPr>
      </w:pPr>
    </w:p>
    <w:p w14:paraId="72E0507C" w14:textId="37AD71DF" w:rsidR="00CC4AB9" w:rsidRDefault="00711A40" w:rsidP="00347B3F">
      <w:pPr>
        <w:pStyle w:val="Default"/>
        <w:spacing w:line="276" w:lineRule="auto"/>
        <w:jc w:val="both"/>
        <w:rPr>
          <w:rFonts w:eastAsia="Calibri"/>
        </w:rPr>
      </w:pPr>
      <w:r w:rsidRPr="00B177B1">
        <w:rPr>
          <w:rFonts w:eastAsia="Calibri"/>
        </w:rPr>
        <w:t xml:space="preserve">El </w:t>
      </w:r>
      <w:r w:rsidR="00B177B1" w:rsidRPr="00B177B1">
        <w:rPr>
          <w:rFonts w:eastAsia="Calibri"/>
        </w:rPr>
        <w:t>Marco estratégico de TI</w:t>
      </w:r>
      <w:r w:rsidR="00B177B1">
        <w:rPr>
          <w:rFonts w:eastAsia="Calibri"/>
        </w:rPr>
        <w:t xml:space="preserve"> </w:t>
      </w:r>
      <w:r w:rsidR="00CC4AB9" w:rsidRPr="00CC4AB9">
        <w:rPr>
          <w:rFonts w:eastAsia="Calibri"/>
        </w:rPr>
        <w:t>es una herramienta de planificación de alto nivel cuyo propósito es garantizar una gestión eficiente de los recursos y las inversiones en tecnologías de la información. Además, busca asegurar que las iniciativas de TI estén alineadas con los objetivos estratégicos de la institución, contribuyendo de manera efectiva al cumplimiento de su misión y visión.</w:t>
      </w:r>
    </w:p>
    <w:p w14:paraId="6AC22952" w14:textId="77777777" w:rsidR="00347B3F" w:rsidRDefault="00347B3F" w:rsidP="00347B3F">
      <w:pPr>
        <w:pStyle w:val="Default"/>
        <w:spacing w:line="276" w:lineRule="auto"/>
        <w:jc w:val="both"/>
        <w:rPr>
          <w:rFonts w:eastAsia="Calibri"/>
        </w:rPr>
      </w:pPr>
    </w:p>
    <w:p w14:paraId="6F6C57FD" w14:textId="4A8931D9" w:rsidR="00A40BA5" w:rsidRDefault="00CD070F" w:rsidP="00F153AE">
      <w:pPr>
        <w:pStyle w:val="Default"/>
        <w:spacing w:after="240" w:line="276" w:lineRule="auto"/>
        <w:jc w:val="both"/>
        <w:rPr>
          <w:rFonts w:eastAsia="Calibri"/>
        </w:rPr>
      </w:pPr>
      <w:r>
        <w:rPr>
          <w:rFonts w:eastAsia="Calibri"/>
        </w:rPr>
        <w:t>L</w:t>
      </w:r>
      <w:r w:rsidR="00A40BA5" w:rsidRPr="00CD070F">
        <w:rPr>
          <w:rFonts w:eastAsia="Calibri"/>
        </w:rPr>
        <w:t>os beneficios incluyen:</w:t>
      </w:r>
    </w:p>
    <w:p w14:paraId="6B160DBE" w14:textId="765D6C74" w:rsidR="009555ED" w:rsidRPr="009555ED" w:rsidRDefault="009555ED" w:rsidP="009B0F23">
      <w:pPr>
        <w:pStyle w:val="Default"/>
        <w:numPr>
          <w:ilvl w:val="0"/>
          <w:numId w:val="33"/>
        </w:numPr>
        <w:spacing w:line="276" w:lineRule="auto"/>
        <w:jc w:val="both"/>
        <w:rPr>
          <w:rFonts w:eastAsia="Calibri"/>
        </w:rPr>
      </w:pPr>
      <w:r w:rsidRPr="009555ED">
        <w:rPr>
          <w:rFonts w:eastAsia="Calibri"/>
        </w:rPr>
        <w:lastRenderedPageBreak/>
        <w:t>Uso eficiente de presupuesto, infraestructura y talento humano en TI.</w:t>
      </w:r>
    </w:p>
    <w:p w14:paraId="28D1873B" w14:textId="77777777" w:rsidR="00F953CF" w:rsidRPr="007A467C" w:rsidRDefault="00F953CF" w:rsidP="009B0F23">
      <w:pPr>
        <w:pStyle w:val="Default"/>
        <w:numPr>
          <w:ilvl w:val="0"/>
          <w:numId w:val="33"/>
        </w:numPr>
        <w:spacing w:line="276" w:lineRule="auto"/>
        <w:jc w:val="both"/>
        <w:rPr>
          <w:rFonts w:eastAsia="Calibri"/>
        </w:rPr>
      </w:pPr>
      <w:r w:rsidRPr="007A467C">
        <w:rPr>
          <w:rFonts w:eastAsia="Calibri"/>
        </w:rPr>
        <w:t>Asegura que los proyectos de TI generen valor y contribuyan directamente a los objetivos estratégicos de la organización.</w:t>
      </w:r>
    </w:p>
    <w:p w14:paraId="41CCF67E" w14:textId="4285459D" w:rsidR="009555ED" w:rsidRDefault="009555ED" w:rsidP="009B0F23">
      <w:pPr>
        <w:pStyle w:val="Default"/>
        <w:numPr>
          <w:ilvl w:val="0"/>
          <w:numId w:val="33"/>
        </w:numPr>
        <w:spacing w:line="276" w:lineRule="auto"/>
        <w:jc w:val="both"/>
        <w:rPr>
          <w:rFonts w:eastAsia="Calibri"/>
        </w:rPr>
      </w:pPr>
      <w:r w:rsidRPr="002936F8">
        <w:rPr>
          <w:rFonts w:eastAsia="Calibri"/>
        </w:rPr>
        <w:t>Fortalecimiento de la gobernanza de TI</w:t>
      </w:r>
      <w:r w:rsidR="002936F8">
        <w:rPr>
          <w:rFonts w:eastAsia="Calibri"/>
        </w:rPr>
        <w:t xml:space="preserve"> por la de</w:t>
      </w:r>
      <w:r w:rsidRPr="002936F8">
        <w:rPr>
          <w:rFonts w:eastAsia="Calibri"/>
        </w:rPr>
        <w:t>fi</w:t>
      </w:r>
      <w:r w:rsidR="00506CB7">
        <w:rPr>
          <w:rFonts w:eastAsia="Calibri"/>
        </w:rPr>
        <w:t>nición de</w:t>
      </w:r>
      <w:r w:rsidRPr="002936F8">
        <w:rPr>
          <w:rFonts w:eastAsia="Calibri"/>
        </w:rPr>
        <w:t xml:space="preserve"> responsabilidades y mecanismos de control claros.</w:t>
      </w:r>
    </w:p>
    <w:p w14:paraId="3A78AF5C" w14:textId="77777777" w:rsidR="001B1778" w:rsidRPr="007A467C" w:rsidRDefault="001B1778" w:rsidP="009B0F23">
      <w:pPr>
        <w:pStyle w:val="Default"/>
        <w:numPr>
          <w:ilvl w:val="0"/>
          <w:numId w:val="33"/>
        </w:numPr>
        <w:spacing w:line="276" w:lineRule="auto"/>
        <w:jc w:val="both"/>
        <w:rPr>
          <w:rFonts w:eastAsia="Calibri"/>
        </w:rPr>
      </w:pPr>
      <w:r w:rsidRPr="007A467C">
        <w:rPr>
          <w:rFonts w:eastAsia="Calibri"/>
        </w:rPr>
        <w:t>Implementación de tecnologías que mejoren los procesos internos.</w:t>
      </w:r>
    </w:p>
    <w:p w14:paraId="6F191C4F" w14:textId="557D1DF8" w:rsidR="009555ED" w:rsidRPr="009555ED" w:rsidRDefault="009555ED" w:rsidP="009B0F23">
      <w:pPr>
        <w:pStyle w:val="Default"/>
        <w:numPr>
          <w:ilvl w:val="0"/>
          <w:numId w:val="33"/>
        </w:numPr>
        <w:spacing w:line="276" w:lineRule="auto"/>
        <w:jc w:val="both"/>
        <w:rPr>
          <w:rFonts w:eastAsia="Calibri"/>
        </w:rPr>
      </w:pPr>
      <w:r w:rsidRPr="009555ED">
        <w:rPr>
          <w:rFonts w:eastAsia="Calibri"/>
        </w:rPr>
        <w:t>Permite la modernización de procesos y servicios institucionales.</w:t>
      </w:r>
    </w:p>
    <w:p w14:paraId="76B4EBE0" w14:textId="77777777" w:rsidR="00DD31C9" w:rsidRDefault="009555ED" w:rsidP="009B0F23">
      <w:pPr>
        <w:pStyle w:val="Default"/>
        <w:numPr>
          <w:ilvl w:val="0"/>
          <w:numId w:val="33"/>
        </w:numPr>
        <w:spacing w:line="276" w:lineRule="auto"/>
        <w:jc w:val="both"/>
        <w:rPr>
          <w:rFonts w:eastAsia="Calibri"/>
        </w:rPr>
      </w:pPr>
      <w:r w:rsidRPr="009555ED">
        <w:rPr>
          <w:rFonts w:eastAsia="Calibri"/>
        </w:rPr>
        <w:t>Garantiza que la institución siga las regulaciones y estándares de TI.</w:t>
      </w:r>
    </w:p>
    <w:p w14:paraId="346323D6" w14:textId="77777777" w:rsidR="00DD31C9" w:rsidRPr="007A467C" w:rsidRDefault="00DD31C9" w:rsidP="009B0F23">
      <w:pPr>
        <w:pStyle w:val="Default"/>
        <w:numPr>
          <w:ilvl w:val="0"/>
          <w:numId w:val="33"/>
        </w:numPr>
        <w:spacing w:line="276" w:lineRule="auto"/>
        <w:jc w:val="both"/>
        <w:rPr>
          <w:rFonts w:eastAsia="Calibri"/>
        </w:rPr>
      </w:pPr>
      <w:r w:rsidRPr="007A467C">
        <w:rPr>
          <w:rFonts w:eastAsia="Calibri"/>
        </w:rPr>
        <w:t>Disponibilidad de información confiable y oportuna para la gestión institucional.</w:t>
      </w:r>
    </w:p>
    <w:p w14:paraId="11E0C379" w14:textId="77777777" w:rsidR="00F953CF" w:rsidRPr="007A467C" w:rsidRDefault="00F953CF" w:rsidP="009B0F23">
      <w:pPr>
        <w:pStyle w:val="Default"/>
        <w:numPr>
          <w:ilvl w:val="0"/>
          <w:numId w:val="33"/>
        </w:numPr>
        <w:spacing w:line="276" w:lineRule="auto"/>
        <w:jc w:val="both"/>
        <w:rPr>
          <w:rFonts w:eastAsia="Calibri"/>
        </w:rPr>
      </w:pPr>
      <w:r w:rsidRPr="007A467C">
        <w:rPr>
          <w:rFonts w:eastAsia="Calibri"/>
        </w:rPr>
        <w:t>Facilita la modernización de los servicios y la adaptación a nuevas tecnologías.</w:t>
      </w:r>
    </w:p>
    <w:p w14:paraId="36DEC222" w14:textId="15C9F36D" w:rsidR="009555ED" w:rsidRPr="00506CB7" w:rsidRDefault="009555ED" w:rsidP="009B0F23">
      <w:pPr>
        <w:pStyle w:val="Default"/>
        <w:numPr>
          <w:ilvl w:val="0"/>
          <w:numId w:val="33"/>
        </w:numPr>
        <w:spacing w:line="276" w:lineRule="auto"/>
        <w:jc w:val="both"/>
        <w:rPr>
          <w:rFonts w:eastAsia="Calibri"/>
        </w:rPr>
      </w:pPr>
      <w:r w:rsidRPr="00506CB7">
        <w:rPr>
          <w:rFonts w:eastAsia="Calibri"/>
        </w:rPr>
        <w:t>Reduce redundancias y mejora la integración de sistemas y procesos.</w:t>
      </w:r>
    </w:p>
    <w:p w14:paraId="5D10314A" w14:textId="77777777" w:rsidR="009B0F23" w:rsidRDefault="009B0F23" w:rsidP="00F632CD">
      <w:pPr>
        <w:pStyle w:val="paragraph"/>
        <w:spacing w:before="0" w:beforeAutospacing="0" w:after="0" w:afterAutospacing="0" w:line="276" w:lineRule="auto"/>
        <w:jc w:val="both"/>
        <w:textAlignment w:val="baseline"/>
        <w:rPr>
          <w:rStyle w:val="normaltextrun"/>
          <w:rFonts w:ascii="Arial" w:hAnsi="Arial" w:cs="Arial"/>
        </w:rPr>
      </w:pPr>
    </w:p>
    <w:p w14:paraId="4DD0AD84" w14:textId="7AD1C8C5" w:rsidR="005E7DD4" w:rsidRDefault="005E7DD4" w:rsidP="00F632CD">
      <w:pPr>
        <w:pStyle w:val="paragraph"/>
        <w:spacing w:before="0" w:beforeAutospacing="0" w:after="0" w:afterAutospacing="0" w:line="276" w:lineRule="auto"/>
        <w:jc w:val="both"/>
        <w:textAlignment w:val="baseline"/>
        <w:rPr>
          <w:rStyle w:val="normaltextrun"/>
          <w:rFonts w:ascii="Arial" w:hAnsi="Arial" w:cs="Arial"/>
        </w:rPr>
      </w:pPr>
      <w:r w:rsidRPr="000B41E3">
        <w:rPr>
          <w:rStyle w:val="normaltextrun"/>
          <w:rFonts w:ascii="Arial" w:hAnsi="Arial" w:cs="Arial"/>
        </w:rPr>
        <w:t xml:space="preserve">Se informa que, por tratarse de un servicio de asesoría, es un insumo para la toma de decisiones, lo que procede es la revisión y valoración final de la </w:t>
      </w:r>
      <w:r w:rsidR="00995A7A">
        <w:rPr>
          <w:rStyle w:val="normaltextrun"/>
          <w:rFonts w:ascii="Arial" w:hAnsi="Arial" w:cs="Arial"/>
        </w:rPr>
        <w:t>Administración</w:t>
      </w:r>
      <w:r w:rsidRPr="000B41E3">
        <w:rPr>
          <w:rStyle w:val="normaltextrun"/>
          <w:rFonts w:ascii="Arial" w:hAnsi="Arial" w:cs="Arial"/>
        </w:rPr>
        <w:t xml:space="preserve"> sobre lo indicado y, por lo tanto, quedan sujetas a su criterio, responsabilidad y valorar la oportunidad y formas de implementación, entre ellas, coordinar con otras instancias.</w:t>
      </w:r>
    </w:p>
    <w:p w14:paraId="35782FDA" w14:textId="77777777" w:rsidR="00E162E5" w:rsidRDefault="00E162E5" w:rsidP="00F632CD">
      <w:pPr>
        <w:pStyle w:val="paragraph"/>
        <w:spacing w:before="0" w:beforeAutospacing="0" w:after="0" w:afterAutospacing="0" w:line="276" w:lineRule="auto"/>
        <w:textAlignment w:val="baseline"/>
        <w:rPr>
          <w:rStyle w:val="normaltextrun"/>
          <w:rFonts w:ascii="Arial" w:hAnsi="Arial" w:cs="Arial"/>
        </w:rPr>
      </w:pPr>
    </w:p>
    <w:p w14:paraId="736C5326" w14:textId="77777777" w:rsidR="005657A7" w:rsidRPr="00555DA2" w:rsidRDefault="005657A7" w:rsidP="00F632CD">
      <w:pPr>
        <w:pStyle w:val="Default"/>
        <w:spacing w:after="7"/>
        <w:rPr>
          <w:b/>
          <w:bCs/>
        </w:rPr>
      </w:pPr>
      <w:r w:rsidRPr="00987ECD">
        <w:rPr>
          <w:b/>
          <w:color w:val="365F91" w:themeColor="accent1" w:themeShade="BF"/>
          <w:shd w:val="clear" w:color="auto" w:fill="FFFFFF"/>
        </w:rPr>
        <w:t xml:space="preserve">Valor agregado de la Auditoría </w:t>
      </w:r>
    </w:p>
    <w:p w14:paraId="1DBED6D6" w14:textId="77777777" w:rsidR="005657A7" w:rsidRPr="00987ECD" w:rsidRDefault="005657A7" w:rsidP="005657A7">
      <w:pPr>
        <w:pStyle w:val="Default"/>
        <w:rPr>
          <w:sz w:val="22"/>
          <w:szCs w:val="22"/>
        </w:rPr>
      </w:pPr>
    </w:p>
    <w:p w14:paraId="32E22D47" w14:textId="60622217" w:rsidR="00A26DFD" w:rsidRDefault="005657A7" w:rsidP="00A26DFD">
      <w:pPr>
        <w:pStyle w:val="Default"/>
        <w:jc w:val="both"/>
      </w:pPr>
      <w:r>
        <w:t xml:space="preserve">El valor agregado que la Auditoría está aportando con este servicio </w:t>
      </w:r>
      <w:r w:rsidR="00785748">
        <w:t>es:</w:t>
      </w:r>
    </w:p>
    <w:p w14:paraId="307ED710" w14:textId="77777777" w:rsidR="009B0F23" w:rsidRDefault="009B0F23" w:rsidP="00A26DFD">
      <w:pPr>
        <w:pStyle w:val="Default"/>
        <w:jc w:val="both"/>
      </w:pPr>
    </w:p>
    <w:p w14:paraId="3159F85E" w14:textId="72552C59" w:rsidR="00750BD8" w:rsidRDefault="00F632CD" w:rsidP="009B0F23">
      <w:pPr>
        <w:pStyle w:val="Default"/>
        <w:numPr>
          <w:ilvl w:val="0"/>
          <w:numId w:val="5"/>
        </w:numPr>
        <w:spacing w:line="276" w:lineRule="auto"/>
        <w:ind w:left="714" w:hanging="357"/>
        <w:jc w:val="both"/>
      </w:pPr>
      <w:r>
        <w:t>C</w:t>
      </w:r>
      <w:r w:rsidR="005657A7" w:rsidRPr="009D49FD">
        <w:t xml:space="preserve">ontribuir al cumplimiento </w:t>
      </w:r>
      <w:r w:rsidR="000F55C8">
        <w:t>de</w:t>
      </w:r>
      <w:r w:rsidR="005F77BB">
        <w:t xml:space="preserve"> </w:t>
      </w:r>
      <w:r w:rsidR="005F4537">
        <w:t xml:space="preserve">los </w:t>
      </w:r>
      <w:r w:rsidR="00E27A53">
        <w:t>objetivo</w:t>
      </w:r>
      <w:r w:rsidR="005F77BB">
        <w:t>s</w:t>
      </w:r>
      <w:r w:rsidR="00E27A53">
        <w:t xml:space="preserve"> estratégico</w:t>
      </w:r>
      <w:r w:rsidR="005F77BB">
        <w:t>s</w:t>
      </w:r>
      <w:r w:rsidR="00750BD8">
        <w:t xml:space="preserve"> institucionales: </w:t>
      </w:r>
    </w:p>
    <w:p w14:paraId="4D49D998" w14:textId="3C6556E0" w:rsidR="00B85F0E" w:rsidRDefault="00F632CD" w:rsidP="009B0F23">
      <w:pPr>
        <w:pStyle w:val="Default"/>
        <w:numPr>
          <w:ilvl w:val="0"/>
          <w:numId w:val="5"/>
        </w:numPr>
        <w:spacing w:line="276" w:lineRule="auto"/>
        <w:ind w:left="714" w:hanging="357"/>
        <w:jc w:val="both"/>
      </w:pPr>
      <w:r>
        <w:t>F</w:t>
      </w:r>
      <w:r w:rsidR="005657A7">
        <w:t>ortalece</w:t>
      </w:r>
      <w:r w:rsidR="000C1708">
        <w:t>r</w:t>
      </w:r>
      <w:r w:rsidR="005657A7">
        <w:t xml:space="preserve"> </w:t>
      </w:r>
      <w:r w:rsidR="00B85F0E">
        <w:t xml:space="preserve">lo siguiente: </w:t>
      </w:r>
    </w:p>
    <w:p w14:paraId="47A9439D" w14:textId="77777777" w:rsidR="00207932" w:rsidRDefault="005657A7" w:rsidP="009B0F23">
      <w:pPr>
        <w:pStyle w:val="Default"/>
        <w:numPr>
          <w:ilvl w:val="1"/>
          <w:numId w:val="5"/>
        </w:numPr>
        <w:spacing w:line="276" w:lineRule="auto"/>
        <w:jc w:val="both"/>
      </w:pPr>
      <w:r>
        <w:t xml:space="preserve">los objetivos del sistema de control interno </w:t>
      </w:r>
      <w:r w:rsidRPr="00314BF4">
        <w:rPr>
          <w:color w:val="auto"/>
        </w:rPr>
        <w:t>cuyos objetivos se enfocan en</w:t>
      </w:r>
      <w:r>
        <w:t xml:space="preserve"> g</w:t>
      </w:r>
      <w:r w:rsidRPr="001927E1">
        <w:t>arantizar eficiencia y eficacia de las operaciones</w:t>
      </w:r>
      <w:r>
        <w:t xml:space="preserve"> y el c</w:t>
      </w:r>
      <w:r w:rsidRPr="001927E1">
        <w:t>umplir con el ordenamiento jurídico y técnico.</w:t>
      </w:r>
    </w:p>
    <w:p w14:paraId="014C7275" w14:textId="399A9E6E" w:rsidR="005657A7" w:rsidRDefault="002A48AE" w:rsidP="009B0F23">
      <w:pPr>
        <w:pStyle w:val="Default"/>
        <w:numPr>
          <w:ilvl w:val="1"/>
          <w:numId w:val="5"/>
        </w:numPr>
        <w:spacing w:line="276" w:lineRule="auto"/>
        <w:jc w:val="both"/>
      </w:pPr>
      <w:r w:rsidRPr="002A48AE">
        <w:t>la gobernanza de TI</w:t>
      </w:r>
      <w:r w:rsidR="00BE0DE4">
        <w:t>C</w:t>
      </w:r>
      <w:r w:rsidRPr="002A48AE">
        <w:t xml:space="preserve"> para garantizar un marco normativo alineado con los lineamientos del MICITT</w:t>
      </w:r>
      <w:r w:rsidR="00785748">
        <w:t xml:space="preserve"> y MIDEPLAN</w:t>
      </w:r>
      <w:r w:rsidRPr="002A48AE">
        <w:t>.</w:t>
      </w:r>
      <w:r w:rsidR="0037505D">
        <w:t xml:space="preserve"> </w:t>
      </w:r>
      <w:r w:rsidR="005657A7" w:rsidRPr="00AA40A3">
        <w:t xml:space="preserve"> </w:t>
      </w:r>
      <w:r w:rsidR="0037505D">
        <w:t xml:space="preserve"> </w:t>
      </w:r>
    </w:p>
    <w:p w14:paraId="7189F398" w14:textId="13A0C06F" w:rsidR="00B85F0E" w:rsidRDefault="00BE0DE4" w:rsidP="009B0F23">
      <w:pPr>
        <w:pStyle w:val="Default"/>
        <w:numPr>
          <w:ilvl w:val="1"/>
          <w:numId w:val="5"/>
        </w:numPr>
        <w:spacing w:line="276" w:lineRule="auto"/>
        <w:jc w:val="both"/>
      </w:pPr>
      <w:r w:rsidRPr="00207932">
        <w:t>Integra</w:t>
      </w:r>
      <w:r>
        <w:t xml:space="preserve">ción </w:t>
      </w:r>
      <w:r w:rsidRPr="00207932">
        <w:t>la</w:t>
      </w:r>
      <w:r w:rsidR="00207932" w:rsidRPr="00207932">
        <w:t xml:space="preserve"> transformación digital en la planificación estratégica</w:t>
      </w:r>
      <w:r>
        <w:t>.</w:t>
      </w:r>
    </w:p>
    <w:p w14:paraId="34F112FE" w14:textId="5F757F1E" w:rsidR="00BE0DE4" w:rsidRDefault="00BE0DE4" w:rsidP="009B0F23">
      <w:pPr>
        <w:pStyle w:val="Default"/>
        <w:numPr>
          <w:ilvl w:val="1"/>
          <w:numId w:val="5"/>
        </w:numPr>
        <w:spacing w:line="276" w:lineRule="auto"/>
        <w:jc w:val="both"/>
      </w:pPr>
      <w:r>
        <w:t>l</w:t>
      </w:r>
      <w:r w:rsidRPr="00BE0DE4">
        <w:t>a integración de TI</w:t>
      </w:r>
      <w:r>
        <w:t xml:space="preserve">C </w:t>
      </w:r>
      <w:r w:rsidRPr="00BE0DE4">
        <w:t>en la toma de decisiones institucionales</w:t>
      </w:r>
    </w:p>
    <w:p w14:paraId="778D73E1" w14:textId="77777777" w:rsidR="000B41E3" w:rsidRPr="000B41E3" w:rsidRDefault="000B41E3" w:rsidP="003A3AF7">
      <w:pPr>
        <w:pStyle w:val="paragraph"/>
        <w:spacing w:before="0" w:beforeAutospacing="0" w:after="0" w:afterAutospacing="0" w:line="276" w:lineRule="auto"/>
        <w:jc w:val="both"/>
        <w:textAlignment w:val="baseline"/>
        <w:rPr>
          <w:rStyle w:val="normaltextrun"/>
        </w:rPr>
      </w:pPr>
    </w:p>
    <w:p w14:paraId="5B2933BA" w14:textId="77777777" w:rsidR="007A40A4" w:rsidRDefault="007A40A4" w:rsidP="003A3AF7">
      <w:pPr>
        <w:pStyle w:val="paragraph"/>
        <w:spacing w:before="0" w:beforeAutospacing="0" w:after="0" w:afterAutospacing="0" w:line="276" w:lineRule="auto"/>
        <w:jc w:val="both"/>
        <w:textAlignment w:val="baseline"/>
        <w:rPr>
          <w:rFonts w:ascii="Segoe UI" w:hAnsi="Segoe UI" w:cs="Segoe UI"/>
          <w:sz w:val="18"/>
          <w:szCs w:val="18"/>
        </w:rPr>
      </w:pPr>
      <w:r>
        <w:rPr>
          <w:rStyle w:val="normaltextrun"/>
          <w:rFonts w:ascii="Arial" w:hAnsi="Arial" w:cs="Arial"/>
        </w:rPr>
        <w:t>El presente servicio se realiza con fundamento en las competencias conferidas a la Auditoría Interna en la Ley Orgánica del ICT, artículos 33 y 35, la Ley General de Control Interno, artículo 22, inciso d), las “Normas para el Ejercicio de la Auditoría Interna en el Sector Público”, norma 1.1.4 y en atención del Plan Anual de Trabajo.</w:t>
      </w:r>
      <w:r>
        <w:rPr>
          <w:rStyle w:val="eop"/>
          <w:rFonts w:ascii="Arial" w:hAnsi="Arial" w:cs="Arial"/>
        </w:rPr>
        <w:t> </w:t>
      </w:r>
    </w:p>
    <w:p w14:paraId="56B24A26" w14:textId="3DFDBEAC" w:rsidR="007A40A4" w:rsidRDefault="007A40A4" w:rsidP="003A3AF7">
      <w:pPr>
        <w:pStyle w:val="paragraph"/>
        <w:spacing w:before="0" w:beforeAutospacing="0" w:after="0" w:afterAutospacing="0" w:line="276" w:lineRule="auto"/>
        <w:jc w:val="both"/>
        <w:textAlignment w:val="baseline"/>
        <w:rPr>
          <w:rFonts w:ascii="Segoe UI" w:hAnsi="Segoe UI" w:cs="Segoe UI"/>
          <w:sz w:val="18"/>
          <w:szCs w:val="18"/>
        </w:rPr>
      </w:pPr>
    </w:p>
    <w:p w14:paraId="1B9EAB7B" w14:textId="77777777" w:rsidR="00E00430" w:rsidRDefault="00E00430" w:rsidP="003A3AF7">
      <w:pPr>
        <w:pStyle w:val="paragraph"/>
        <w:spacing w:before="0" w:beforeAutospacing="0" w:after="0" w:afterAutospacing="0" w:line="276" w:lineRule="auto"/>
        <w:jc w:val="both"/>
        <w:textAlignment w:val="baseline"/>
        <w:rPr>
          <w:rFonts w:ascii="Segoe UI" w:hAnsi="Segoe UI" w:cs="Segoe UI"/>
          <w:sz w:val="18"/>
          <w:szCs w:val="18"/>
        </w:rPr>
      </w:pPr>
    </w:p>
    <w:p w14:paraId="7E4A07AA" w14:textId="77777777" w:rsidR="00E00430" w:rsidRDefault="00E00430" w:rsidP="003A3AF7">
      <w:pPr>
        <w:pStyle w:val="paragraph"/>
        <w:spacing w:before="0" w:beforeAutospacing="0" w:after="0" w:afterAutospacing="0" w:line="276" w:lineRule="auto"/>
        <w:jc w:val="both"/>
        <w:textAlignment w:val="baseline"/>
        <w:rPr>
          <w:rFonts w:ascii="Segoe UI" w:hAnsi="Segoe UI" w:cs="Segoe UI"/>
          <w:sz w:val="18"/>
          <w:szCs w:val="18"/>
        </w:rPr>
      </w:pPr>
    </w:p>
    <w:p w14:paraId="10D37D02" w14:textId="4A88A400" w:rsidR="007A40A4" w:rsidRDefault="007A40A4" w:rsidP="003A3AF7">
      <w:pPr>
        <w:pStyle w:val="paragraph"/>
        <w:spacing w:before="0" w:beforeAutospacing="0" w:after="0" w:afterAutospacing="0" w:line="276" w:lineRule="auto"/>
        <w:jc w:val="both"/>
        <w:textAlignment w:val="baseline"/>
        <w:rPr>
          <w:rFonts w:ascii="Segoe UI" w:hAnsi="Segoe UI" w:cs="Segoe UI"/>
          <w:sz w:val="18"/>
          <w:szCs w:val="18"/>
        </w:rPr>
      </w:pPr>
      <w:r>
        <w:rPr>
          <w:rStyle w:val="normaltextrun"/>
          <w:rFonts w:ascii="Arial" w:hAnsi="Arial" w:cs="Arial"/>
        </w:rPr>
        <w:lastRenderedPageBreak/>
        <w:t>Atentamente,</w:t>
      </w:r>
    </w:p>
    <w:p w14:paraId="1C6F6A1B" w14:textId="77777777" w:rsidR="007A40A4" w:rsidRDefault="007A40A4" w:rsidP="003A3AF7">
      <w:pPr>
        <w:pStyle w:val="paragraph"/>
        <w:spacing w:before="0" w:beforeAutospacing="0" w:after="0" w:afterAutospacing="0" w:line="276" w:lineRule="auto"/>
        <w:jc w:val="both"/>
        <w:textAlignment w:val="baseline"/>
        <w:rPr>
          <w:rStyle w:val="eop"/>
          <w:rFonts w:ascii="Arial" w:hAnsi="Arial" w:cs="Arial"/>
        </w:rPr>
      </w:pPr>
      <w:r>
        <w:rPr>
          <w:rStyle w:val="eop"/>
          <w:rFonts w:ascii="Arial" w:hAnsi="Arial" w:cs="Arial"/>
        </w:rPr>
        <w:t> </w:t>
      </w:r>
    </w:p>
    <w:p w14:paraId="57002172" w14:textId="77777777" w:rsidR="009B0F23" w:rsidRDefault="009B0F23" w:rsidP="003A3AF7">
      <w:pPr>
        <w:pStyle w:val="paragraph"/>
        <w:spacing w:before="0" w:beforeAutospacing="0" w:after="0" w:afterAutospacing="0" w:line="276" w:lineRule="auto"/>
        <w:jc w:val="both"/>
        <w:textAlignment w:val="baseline"/>
        <w:rPr>
          <w:rStyle w:val="eop"/>
          <w:rFonts w:ascii="Arial" w:hAnsi="Arial" w:cs="Arial"/>
        </w:rPr>
      </w:pPr>
    </w:p>
    <w:p w14:paraId="6F7F4D69" w14:textId="77777777" w:rsidR="009B0F23" w:rsidRDefault="009B0F23" w:rsidP="003A3AF7">
      <w:pPr>
        <w:pStyle w:val="paragraph"/>
        <w:spacing w:before="0" w:beforeAutospacing="0" w:after="0" w:afterAutospacing="0" w:line="276" w:lineRule="auto"/>
        <w:jc w:val="both"/>
        <w:textAlignment w:val="baseline"/>
        <w:rPr>
          <w:rStyle w:val="eop"/>
          <w:rFonts w:ascii="Arial" w:hAnsi="Arial" w:cs="Arial"/>
        </w:rPr>
      </w:pPr>
    </w:p>
    <w:p w14:paraId="2D7EFFB6" w14:textId="77777777" w:rsidR="009B0F23" w:rsidRDefault="009B0F23" w:rsidP="003A3AF7">
      <w:pPr>
        <w:pStyle w:val="paragraph"/>
        <w:spacing w:before="0" w:beforeAutospacing="0" w:after="0" w:afterAutospacing="0" w:line="276" w:lineRule="auto"/>
        <w:jc w:val="both"/>
        <w:textAlignment w:val="baseline"/>
        <w:rPr>
          <w:rFonts w:ascii="Segoe UI" w:hAnsi="Segoe UI" w:cs="Segoe UI"/>
          <w:sz w:val="18"/>
          <w:szCs w:val="18"/>
        </w:rPr>
      </w:pPr>
    </w:p>
    <w:p w14:paraId="79464002" w14:textId="77777777" w:rsidR="007A40A4" w:rsidRDefault="007A40A4" w:rsidP="007A40A4">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rPr>
        <w:t>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4"/>
        <w:gridCol w:w="4414"/>
      </w:tblGrid>
      <w:tr w:rsidR="00AB457D" w14:paraId="7D8CD6A1" w14:textId="77777777" w:rsidTr="006274A9">
        <w:tc>
          <w:tcPr>
            <w:tcW w:w="4414" w:type="dxa"/>
            <w:vAlign w:val="center"/>
          </w:tcPr>
          <w:p w14:paraId="5683B4AE" w14:textId="77777777" w:rsidR="00916B57" w:rsidRPr="004E25C2" w:rsidRDefault="00916B57" w:rsidP="00916B57">
            <w:pPr>
              <w:spacing w:before="0" w:after="0" w:line="276" w:lineRule="auto"/>
              <w:jc w:val="center"/>
              <w:rPr>
                <w:rFonts w:ascii="Arial" w:eastAsia="Times New Roman" w:hAnsi="Arial" w:cs="Arial"/>
                <w:sz w:val="24"/>
                <w:szCs w:val="24"/>
                <w:lang w:val="es-ES_tradnl" w:eastAsia="ja-JP"/>
              </w:rPr>
            </w:pPr>
            <w:r w:rsidRPr="004E25C2">
              <w:rPr>
                <w:rFonts w:ascii="Arial" w:eastAsia="Times New Roman" w:hAnsi="Arial" w:cs="Arial"/>
                <w:sz w:val="24"/>
                <w:szCs w:val="24"/>
                <w:lang w:val="es-ES_tradnl" w:eastAsia="ja-JP"/>
              </w:rPr>
              <w:t>R</w:t>
            </w:r>
            <w:r>
              <w:rPr>
                <w:rFonts w:ascii="Arial" w:eastAsia="Times New Roman" w:hAnsi="Arial" w:cs="Arial"/>
                <w:sz w:val="24"/>
                <w:szCs w:val="24"/>
                <w:lang w:val="es-ES_tradnl" w:eastAsia="ja-JP"/>
              </w:rPr>
              <w:t>o</w:t>
            </w:r>
            <w:r w:rsidRPr="004E25C2">
              <w:rPr>
                <w:rFonts w:ascii="Arial" w:eastAsia="Times New Roman" w:hAnsi="Arial" w:cs="Arial"/>
                <w:sz w:val="24"/>
                <w:szCs w:val="24"/>
                <w:lang w:val="es-ES_tradnl" w:eastAsia="ja-JP"/>
              </w:rPr>
              <w:t>mel Álvarez Navarro</w:t>
            </w:r>
          </w:p>
          <w:p w14:paraId="2F4575A2" w14:textId="59515598" w:rsidR="00AB457D" w:rsidRPr="008A6DE3" w:rsidRDefault="00916B57" w:rsidP="00916B57">
            <w:pPr>
              <w:spacing w:before="0" w:after="0" w:line="276" w:lineRule="auto"/>
              <w:jc w:val="center"/>
              <w:rPr>
                <w:rFonts w:ascii="Arial" w:eastAsia="Times New Roman" w:hAnsi="Arial" w:cs="Arial"/>
                <w:b/>
                <w:bCs/>
                <w:sz w:val="24"/>
                <w:szCs w:val="24"/>
                <w:lang w:val="es-ES_tradnl" w:eastAsia="ja-JP"/>
              </w:rPr>
            </w:pPr>
            <w:r w:rsidRPr="00E668E7">
              <w:rPr>
                <w:rFonts w:ascii="Arial" w:eastAsia="Times New Roman" w:hAnsi="Arial" w:cs="Arial"/>
                <w:b/>
                <w:sz w:val="24"/>
                <w:szCs w:val="24"/>
                <w:lang w:val="es-ES_tradnl" w:eastAsia="ja-JP"/>
              </w:rPr>
              <w:t xml:space="preserve">Auditor </w:t>
            </w:r>
            <w:r>
              <w:rPr>
                <w:rFonts w:ascii="Arial" w:eastAsia="Times New Roman" w:hAnsi="Arial" w:cs="Arial"/>
                <w:b/>
                <w:sz w:val="24"/>
                <w:szCs w:val="24"/>
                <w:lang w:val="es-ES_tradnl" w:eastAsia="ja-JP"/>
              </w:rPr>
              <w:t>i</w:t>
            </w:r>
            <w:r w:rsidRPr="00E668E7">
              <w:rPr>
                <w:rFonts w:ascii="Arial" w:eastAsia="Times New Roman" w:hAnsi="Arial" w:cs="Arial"/>
                <w:b/>
                <w:sz w:val="24"/>
                <w:szCs w:val="24"/>
                <w:lang w:val="es-ES_tradnl" w:eastAsia="ja-JP"/>
              </w:rPr>
              <w:t>nterno</w:t>
            </w:r>
          </w:p>
        </w:tc>
        <w:tc>
          <w:tcPr>
            <w:tcW w:w="4414" w:type="dxa"/>
            <w:vAlign w:val="center"/>
          </w:tcPr>
          <w:p w14:paraId="19EFF396" w14:textId="77777777" w:rsidR="00916B57" w:rsidRPr="008A6DE3" w:rsidRDefault="00916B57" w:rsidP="00916B57">
            <w:pPr>
              <w:spacing w:before="0" w:after="0" w:line="276" w:lineRule="auto"/>
              <w:jc w:val="center"/>
              <w:rPr>
                <w:rFonts w:ascii="Arial" w:eastAsia="Times New Roman" w:hAnsi="Arial" w:cs="Arial"/>
                <w:sz w:val="24"/>
                <w:szCs w:val="24"/>
                <w:lang w:val="es-ES_tradnl" w:eastAsia="ja-JP"/>
              </w:rPr>
            </w:pPr>
            <w:r w:rsidRPr="008A6DE3">
              <w:rPr>
                <w:rFonts w:ascii="Arial" w:eastAsia="Times New Roman" w:hAnsi="Arial" w:cs="Arial"/>
                <w:sz w:val="24"/>
                <w:szCs w:val="24"/>
                <w:lang w:val="es-ES_tradnl" w:eastAsia="ja-JP"/>
              </w:rPr>
              <w:t>Karen Barquero Murillo</w:t>
            </w:r>
          </w:p>
          <w:p w14:paraId="278D94A9" w14:textId="084F7DF7" w:rsidR="00AB457D" w:rsidRPr="008A6DE3" w:rsidRDefault="00916B57" w:rsidP="00916B57">
            <w:pPr>
              <w:spacing w:before="0" w:after="0" w:line="276" w:lineRule="auto"/>
              <w:jc w:val="center"/>
              <w:rPr>
                <w:rFonts w:ascii="Arial" w:eastAsia="Times New Roman" w:hAnsi="Arial" w:cs="Arial"/>
                <w:b/>
                <w:bCs/>
                <w:sz w:val="24"/>
                <w:szCs w:val="24"/>
                <w:lang w:val="es-ES_tradnl" w:eastAsia="ja-JP"/>
              </w:rPr>
            </w:pPr>
            <w:r w:rsidRPr="008A6DE3">
              <w:rPr>
                <w:rFonts w:ascii="Arial" w:eastAsia="Times New Roman" w:hAnsi="Arial" w:cs="Arial"/>
                <w:b/>
                <w:bCs/>
                <w:sz w:val="24"/>
                <w:szCs w:val="24"/>
                <w:lang w:val="es-ES_tradnl" w:eastAsia="ja-JP"/>
              </w:rPr>
              <w:t xml:space="preserve">Ejecutivo de </w:t>
            </w:r>
            <w:r>
              <w:rPr>
                <w:rFonts w:ascii="Arial" w:eastAsia="Times New Roman" w:hAnsi="Arial" w:cs="Arial"/>
                <w:b/>
                <w:bCs/>
                <w:sz w:val="24"/>
                <w:szCs w:val="24"/>
                <w:lang w:val="es-ES_tradnl" w:eastAsia="ja-JP"/>
              </w:rPr>
              <w:t>t</w:t>
            </w:r>
            <w:r w:rsidRPr="008A6DE3">
              <w:rPr>
                <w:rFonts w:ascii="Arial" w:eastAsia="Times New Roman" w:hAnsi="Arial" w:cs="Arial"/>
                <w:b/>
                <w:bCs/>
                <w:sz w:val="24"/>
                <w:szCs w:val="24"/>
                <w:lang w:val="es-ES_tradnl" w:eastAsia="ja-JP"/>
              </w:rPr>
              <w:t>urismo 3</w:t>
            </w:r>
          </w:p>
        </w:tc>
      </w:tr>
    </w:tbl>
    <w:p w14:paraId="1DF6C130" w14:textId="77777777" w:rsidR="004E1C0C" w:rsidRDefault="004E1C0C" w:rsidP="00D75D4D">
      <w:pPr>
        <w:spacing w:before="0" w:after="0"/>
        <w:rPr>
          <w:rFonts w:ascii="Arial" w:eastAsia="Times New Roman" w:hAnsi="Arial" w:cs="Arial"/>
          <w:sz w:val="24"/>
          <w:szCs w:val="24"/>
          <w:lang w:eastAsia="es-ES"/>
        </w:rPr>
      </w:pPr>
    </w:p>
    <w:p w14:paraId="5D08B9A1" w14:textId="448AE55B" w:rsidR="009B0F23" w:rsidRDefault="009B0F23" w:rsidP="00D75D4D">
      <w:pPr>
        <w:spacing w:before="0" w:after="0"/>
        <w:rPr>
          <w:rFonts w:ascii="Arial" w:eastAsia="Times New Roman" w:hAnsi="Arial" w:cs="Arial"/>
          <w:sz w:val="24"/>
          <w:szCs w:val="24"/>
          <w:lang w:eastAsia="es-ES"/>
        </w:rPr>
      </w:pPr>
      <w:r>
        <w:rPr>
          <w:noProof/>
        </w:rPr>
        <w:drawing>
          <wp:inline distT="0" distB="0" distL="0" distR="0" wp14:anchorId="3705ED68" wp14:editId="1EAF4230">
            <wp:extent cx="5607050" cy="603885"/>
            <wp:effectExtent l="0" t="0" r="12700" b="5715"/>
            <wp:docPr id="8294689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5607050" cy="603885"/>
                    </a:xfrm>
                    <a:prstGeom prst="rect">
                      <a:avLst/>
                    </a:prstGeom>
                    <a:noFill/>
                    <a:ln>
                      <a:noFill/>
                    </a:ln>
                  </pic:spPr>
                </pic:pic>
              </a:graphicData>
            </a:graphic>
          </wp:inline>
        </w:drawing>
      </w:r>
    </w:p>
    <w:p w14:paraId="79688BCB" w14:textId="77777777" w:rsidR="009B0F23" w:rsidRDefault="009B0F23" w:rsidP="00D75D4D">
      <w:pPr>
        <w:spacing w:before="0" w:after="0"/>
        <w:rPr>
          <w:rFonts w:ascii="Arial" w:eastAsia="Times New Roman" w:hAnsi="Arial" w:cs="Arial"/>
          <w:sz w:val="24"/>
          <w:szCs w:val="24"/>
          <w:lang w:eastAsia="es-ES"/>
        </w:rPr>
      </w:pPr>
    </w:p>
    <w:p w14:paraId="1BADE733" w14:textId="77777777" w:rsidR="009B0F23" w:rsidRDefault="009B0F23" w:rsidP="00D75D4D">
      <w:pPr>
        <w:spacing w:before="0" w:after="0"/>
        <w:rPr>
          <w:rFonts w:ascii="Arial" w:eastAsia="Times New Roman" w:hAnsi="Arial" w:cs="Arial"/>
          <w:sz w:val="24"/>
          <w:szCs w:val="24"/>
          <w:lang w:eastAsia="es-ES"/>
        </w:rPr>
      </w:pPr>
    </w:p>
    <w:p w14:paraId="2C58BE76" w14:textId="6E7343FE" w:rsidR="00776492" w:rsidRDefault="00764CB4" w:rsidP="00247199">
      <w:pPr>
        <w:pStyle w:val="Default"/>
      </w:pPr>
      <w:r w:rsidRPr="00555DA2">
        <w:t>C.</w:t>
      </w:r>
      <w:r w:rsidRPr="00555DA2">
        <w:tab/>
      </w:r>
      <w:r w:rsidR="00776492">
        <w:t xml:space="preserve">Comité de </w:t>
      </w:r>
      <w:r w:rsidR="00763796">
        <w:t xml:space="preserve">Técnico de Tecnología de </w:t>
      </w:r>
      <w:r w:rsidR="00947417">
        <w:t>Información -</w:t>
      </w:r>
      <w:r w:rsidR="00776492">
        <w:t>C</w:t>
      </w:r>
      <w:r w:rsidR="00763796">
        <w:t>E</w:t>
      </w:r>
      <w:r w:rsidR="00776492">
        <w:t>TI</w:t>
      </w:r>
      <w:r w:rsidR="00947417">
        <w:t>-</w:t>
      </w:r>
    </w:p>
    <w:p w14:paraId="1E489646" w14:textId="72263569" w:rsidR="00351FC9" w:rsidRDefault="00764CB4" w:rsidP="00494CAA">
      <w:pPr>
        <w:pStyle w:val="Default"/>
        <w:tabs>
          <w:tab w:val="left" w:pos="6331"/>
        </w:tabs>
        <w:ind w:firstLine="708"/>
      </w:pPr>
      <w:r w:rsidRPr="00555DA2">
        <w:t>Consecutivo</w:t>
      </w:r>
    </w:p>
    <w:p w14:paraId="5A405EF7" w14:textId="77777777" w:rsidR="00494CAA" w:rsidRDefault="00494CAA" w:rsidP="00494CAA">
      <w:pPr>
        <w:pStyle w:val="Default"/>
        <w:tabs>
          <w:tab w:val="left" w:pos="6331"/>
        </w:tabs>
        <w:ind w:firstLine="708"/>
        <w:rPr>
          <w:rFonts w:eastAsia="Times New Roman"/>
          <w:lang w:val="es-ES_tradnl" w:eastAsia="ja-JP"/>
        </w:rPr>
      </w:pPr>
    </w:p>
    <w:p w14:paraId="7A7AB732" w14:textId="77777777" w:rsidR="000C1708" w:rsidRPr="00555DA2" w:rsidRDefault="000C1708" w:rsidP="00494CAA">
      <w:pPr>
        <w:pStyle w:val="Default"/>
        <w:tabs>
          <w:tab w:val="left" w:pos="6331"/>
        </w:tabs>
        <w:ind w:firstLine="708"/>
        <w:rPr>
          <w:rFonts w:eastAsia="Times New Roman"/>
          <w:lang w:val="es-ES_tradnl" w:eastAsia="ja-JP"/>
        </w:rPr>
      </w:pPr>
    </w:p>
    <w:p w14:paraId="7E49C888" w14:textId="59811887" w:rsidR="00C74835" w:rsidRDefault="009B0F23" w:rsidP="002429D6">
      <w:pPr>
        <w:pStyle w:val="Default"/>
        <w:rPr>
          <w:rFonts w:eastAsia="Times New Roman"/>
          <w:lang w:val="es-ES_tradnl" w:eastAsia="ja-JP"/>
        </w:rPr>
      </w:pPr>
      <w:sdt>
        <w:sdtPr>
          <w:rPr>
            <w:rFonts w:eastAsia="Times New Roman"/>
            <w:lang w:val="es-ES_tradnl" w:eastAsia="ja-JP"/>
          </w:rPr>
          <w:alias w:val="Digite sus iniciales Minúscula"/>
          <w:tag w:val="Digite sus iniciales Minúscula"/>
          <w:id w:val="1822226247"/>
          <w:placeholder>
            <w:docPart w:val="0E8172CACDD641C6A7BC445582476489"/>
          </w:placeholder>
        </w:sdtPr>
        <w:sdtEndPr/>
        <w:sdtContent>
          <w:r w:rsidR="00C51FEB" w:rsidRPr="00555DA2">
            <w:rPr>
              <w:rFonts w:eastAsia="Times New Roman"/>
              <w:lang w:val="es-ES_tradnl" w:eastAsia="ja-JP"/>
            </w:rPr>
            <w:t>RAN</w:t>
          </w:r>
          <w:r w:rsidR="00BF7194" w:rsidRPr="00555DA2">
            <w:rPr>
              <w:rFonts w:eastAsia="Times New Roman"/>
              <w:lang w:val="es-ES_tradnl" w:eastAsia="ja-JP"/>
            </w:rPr>
            <w:t>/</w:t>
          </w:r>
          <w:proofErr w:type="spellStart"/>
          <w:r w:rsidR="009508F1">
            <w:rPr>
              <w:sz w:val="23"/>
              <w:szCs w:val="23"/>
            </w:rPr>
            <w:t>kbm</w:t>
          </w:r>
          <w:proofErr w:type="spellEnd"/>
        </w:sdtContent>
      </w:sdt>
    </w:p>
    <w:sectPr w:rsidR="00C74835" w:rsidSect="00816C14">
      <w:headerReference w:type="default" r:id="rId17"/>
      <w:footerReference w:type="default" r:id="rId18"/>
      <w:pgSz w:w="12240" w:h="15840" w:code="1"/>
      <w:pgMar w:top="1701" w:right="1417" w:bottom="1701" w:left="1417" w:header="568" w:footer="14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EDAF76" w14:textId="77777777" w:rsidR="00F84334" w:rsidRDefault="00F84334" w:rsidP="00CF35A1">
      <w:pPr>
        <w:spacing w:after="0"/>
      </w:pPr>
      <w:r>
        <w:separator/>
      </w:r>
    </w:p>
  </w:endnote>
  <w:endnote w:type="continuationSeparator" w:id="0">
    <w:p w14:paraId="3E167BEB" w14:textId="77777777" w:rsidR="00F84334" w:rsidRDefault="00F84334" w:rsidP="00CF35A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7C8C6C" w14:textId="7B6B802F" w:rsidR="004B32BD" w:rsidRPr="00877D17" w:rsidRDefault="00FD5A4B" w:rsidP="00877D17">
    <w:pPr>
      <w:pStyle w:val="Piedepgina"/>
    </w:pPr>
    <w:r>
      <w:rPr>
        <w:noProof/>
      </w:rPr>
      <w:drawing>
        <wp:anchor distT="0" distB="0" distL="114300" distR="114300" simplePos="0" relativeHeight="251661312" behindDoc="1" locked="0" layoutInCell="1" allowOverlap="1" wp14:anchorId="662183C8" wp14:editId="66C044BF">
          <wp:simplePos x="0" y="0"/>
          <wp:positionH relativeFrom="column">
            <wp:posOffset>4831080</wp:posOffset>
          </wp:positionH>
          <wp:positionV relativeFrom="paragraph">
            <wp:posOffset>15240</wp:posOffset>
          </wp:positionV>
          <wp:extent cx="1555750" cy="873760"/>
          <wp:effectExtent l="0" t="0" r="6350" b="2540"/>
          <wp:wrapNone/>
          <wp:docPr id="194166814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520705" name="Imagen 7"/>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5750" cy="873760"/>
                  </a:xfrm>
                  <a:prstGeom prst="rect">
                    <a:avLst/>
                  </a:prstGeom>
                  <a:noFill/>
                  <a:ln>
                    <a:noFill/>
                  </a:ln>
                </pic:spPr>
              </pic:pic>
            </a:graphicData>
          </a:graphic>
        </wp:anchor>
      </w:drawing>
    </w:r>
    <w:r>
      <w:rPr>
        <w:noProof/>
      </w:rPr>
      <w:drawing>
        <wp:anchor distT="0" distB="0" distL="114300" distR="114300" simplePos="0" relativeHeight="251648512" behindDoc="1" locked="0" layoutInCell="1" allowOverlap="1" wp14:anchorId="3DC8D62B" wp14:editId="453B095E">
          <wp:simplePos x="0" y="0"/>
          <wp:positionH relativeFrom="column">
            <wp:posOffset>9799320</wp:posOffset>
          </wp:positionH>
          <wp:positionV relativeFrom="paragraph">
            <wp:posOffset>118745</wp:posOffset>
          </wp:positionV>
          <wp:extent cx="1555750" cy="873760"/>
          <wp:effectExtent l="0" t="0" r="6350" b="2540"/>
          <wp:wrapNone/>
          <wp:docPr id="102852070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520705" name="Imagen 7"/>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5750" cy="873760"/>
                  </a:xfrm>
                  <a:prstGeom prst="rect">
                    <a:avLst/>
                  </a:prstGeom>
                  <a:noFill/>
                  <a:ln>
                    <a:noFill/>
                  </a:ln>
                </pic:spPr>
              </pic:pic>
            </a:graphicData>
          </a:graphic>
        </wp:anchor>
      </w:drawing>
    </w:r>
    <w:r>
      <w:rPr>
        <w:noProof/>
      </w:rPr>
      <w:drawing>
        <wp:anchor distT="0" distB="0" distL="114300" distR="114300" simplePos="0" relativeHeight="251647488" behindDoc="1" locked="0" layoutInCell="1" allowOverlap="1" wp14:anchorId="78D1E086" wp14:editId="22DF5F69">
          <wp:simplePos x="0" y="0"/>
          <wp:positionH relativeFrom="column">
            <wp:posOffset>-443230</wp:posOffset>
          </wp:positionH>
          <wp:positionV relativeFrom="paragraph">
            <wp:posOffset>121285</wp:posOffset>
          </wp:positionV>
          <wp:extent cx="1255395" cy="1064260"/>
          <wp:effectExtent l="0" t="0" r="1905" b="2540"/>
          <wp:wrapNone/>
          <wp:docPr id="168294953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2949536" name="Imagen 6"/>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55395" cy="1064260"/>
                  </a:xfrm>
                  <a:prstGeom prst="rect">
                    <a:avLst/>
                  </a:prstGeom>
                  <a:noFill/>
                  <a:ln>
                    <a:noFill/>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867E5E" w14:textId="77777777" w:rsidR="00FD5A4B" w:rsidRPr="00877D17" w:rsidRDefault="00FD5A4B" w:rsidP="00877D17">
    <w:pPr>
      <w:pStyle w:val="Piedepgina"/>
    </w:pPr>
    <w:r>
      <w:rPr>
        <w:noProof/>
      </w:rPr>
      <w:drawing>
        <wp:anchor distT="0" distB="0" distL="114300" distR="114300" simplePos="0" relativeHeight="251676672" behindDoc="1" locked="0" layoutInCell="1" allowOverlap="1" wp14:anchorId="6BAAA44D" wp14:editId="0C6E1B1B">
          <wp:simplePos x="0" y="0"/>
          <wp:positionH relativeFrom="column">
            <wp:posOffset>9799320</wp:posOffset>
          </wp:positionH>
          <wp:positionV relativeFrom="paragraph">
            <wp:posOffset>118745</wp:posOffset>
          </wp:positionV>
          <wp:extent cx="1555750" cy="873760"/>
          <wp:effectExtent l="0" t="0" r="6350" b="2540"/>
          <wp:wrapNone/>
          <wp:docPr id="82362867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520705" name="Imagen 7"/>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5750" cy="873760"/>
                  </a:xfrm>
                  <a:prstGeom prst="rect">
                    <a:avLst/>
                  </a:prstGeom>
                  <a:noFill/>
                  <a:ln>
                    <a:noFill/>
                  </a:ln>
                </pic:spPr>
              </pic:pic>
            </a:graphicData>
          </a:graphic>
        </wp:anchor>
      </w:drawing>
    </w:r>
    <w:r>
      <w:rPr>
        <w:noProof/>
      </w:rPr>
      <w:drawing>
        <wp:anchor distT="0" distB="0" distL="114300" distR="114300" simplePos="0" relativeHeight="251675648" behindDoc="1" locked="0" layoutInCell="1" allowOverlap="1" wp14:anchorId="77129B78" wp14:editId="1FE3416F">
          <wp:simplePos x="0" y="0"/>
          <wp:positionH relativeFrom="column">
            <wp:posOffset>-443230</wp:posOffset>
          </wp:positionH>
          <wp:positionV relativeFrom="paragraph">
            <wp:posOffset>121285</wp:posOffset>
          </wp:positionV>
          <wp:extent cx="1255395" cy="1064260"/>
          <wp:effectExtent l="0" t="0" r="1905" b="2540"/>
          <wp:wrapNone/>
          <wp:docPr id="136756375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2949536" name="Imagen 6"/>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55395" cy="1064260"/>
                  </a:xfrm>
                  <a:prstGeom prst="rect">
                    <a:avLst/>
                  </a:prstGeom>
                  <a:noFill/>
                  <a:ln>
                    <a:noFill/>
                  </a:ln>
                </pic:spPr>
              </pic:pic>
            </a:graphicData>
          </a:graphic>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51E3BF" w14:textId="35BB2436" w:rsidR="00DF0137" w:rsidRPr="00877D17" w:rsidRDefault="00DF0137" w:rsidP="00877D17">
    <w:pPr>
      <w:pStyle w:val="Piedepgina"/>
    </w:pPr>
    <w:r>
      <w:rPr>
        <w:noProof/>
      </w:rPr>
      <w:drawing>
        <wp:anchor distT="0" distB="0" distL="114300" distR="114300" simplePos="0" relativeHeight="251651584" behindDoc="1" locked="0" layoutInCell="1" allowOverlap="1" wp14:anchorId="6768FC63" wp14:editId="380C0576">
          <wp:simplePos x="0" y="0"/>
          <wp:positionH relativeFrom="column">
            <wp:posOffset>6888480</wp:posOffset>
          </wp:positionH>
          <wp:positionV relativeFrom="paragraph">
            <wp:posOffset>60960</wp:posOffset>
          </wp:positionV>
          <wp:extent cx="1555750" cy="873760"/>
          <wp:effectExtent l="0" t="0" r="6350" b="2540"/>
          <wp:wrapNone/>
          <wp:docPr id="88475206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520705" name="Imagen 7"/>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5750" cy="873760"/>
                  </a:xfrm>
                  <a:prstGeom prst="rect">
                    <a:avLst/>
                  </a:prstGeom>
                  <a:noFill/>
                  <a:ln>
                    <a:noFill/>
                  </a:ln>
                </pic:spPr>
              </pic:pic>
            </a:graphicData>
          </a:graphic>
        </wp:anchor>
      </w:drawing>
    </w:r>
    <w:r>
      <w:rPr>
        <w:noProof/>
      </w:rPr>
      <w:drawing>
        <wp:anchor distT="0" distB="0" distL="114300" distR="114300" simplePos="0" relativeHeight="251667968" behindDoc="1" locked="0" layoutInCell="1" allowOverlap="1" wp14:anchorId="1A9ACCA3" wp14:editId="3FA9502D">
          <wp:simplePos x="0" y="0"/>
          <wp:positionH relativeFrom="column">
            <wp:posOffset>9799320</wp:posOffset>
          </wp:positionH>
          <wp:positionV relativeFrom="paragraph">
            <wp:posOffset>118745</wp:posOffset>
          </wp:positionV>
          <wp:extent cx="1555750" cy="873760"/>
          <wp:effectExtent l="0" t="0" r="6350" b="2540"/>
          <wp:wrapNone/>
          <wp:docPr id="210326616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520705" name="Imagen 7"/>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5750" cy="873760"/>
                  </a:xfrm>
                  <a:prstGeom prst="rect">
                    <a:avLst/>
                  </a:prstGeom>
                  <a:noFill/>
                  <a:ln>
                    <a:noFill/>
                  </a:ln>
                </pic:spPr>
              </pic:pic>
            </a:graphicData>
          </a:graphic>
        </wp:anchor>
      </w:drawing>
    </w:r>
    <w:r>
      <w:rPr>
        <w:noProof/>
      </w:rPr>
      <w:drawing>
        <wp:anchor distT="0" distB="0" distL="114300" distR="114300" simplePos="0" relativeHeight="251664896" behindDoc="1" locked="0" layoutInCell="1" allowOverlap="1" wp14:anchorId="5D759959" wp14:editId="0388E4B8">
          <wp:simplePos x="0" y="0"/>
          <wp:positionH relativeFrom="column">
            <wp:posOffset>-443230</wp:posOffset>
          </wp:positionH>
          <wp:positionV relativeFrom="paragraph">
            <wp:posOffset>121285</wp:posOffset>
          </wp:positionV>
          <wp:extent cx="1255395" cy="1064260"/>
          <wp:effectExtent l="0" t="0" r="1905" b="2540"/>
          <wp:wrapNone/>
          <wp:docPr id="1424566978"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2949536" name="Imagen 6"/>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55395" cy="1064260"/>
                  </a:xfrm>
                  <a:prstGeom prst="rect">
                    <a:avLst/>
                  </a:prstGeom>
                  <a:noFill/>
                  <a:ln>
                    <a:noFill/>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36F037" w14:textId="77777777" w:rsidR="00F84334" w:rsidRDefault="00F84334" w:rsidP="00CF35A1">
      <w:pPr>
        <w:spacing w:after="0"/>
      </w:pPr>
      <w:r>
        <w:separator/>
      </w:r>
    </w:p>
  </w:footnote>
  <w:footnote w:type="continuationSeparator" w:id="0">
    <w:p w14:paraId="19641708" w14:textId="77777777" w:rsidR="00F84334" w:rsidRDefault="00F84334" w:rsidP="00CF35A1">
      <w:pPr>
        <w:spacing w:after="0"/>
      </w:pPr>
      <w:r>
        <w:continuationSeparator/>
      </w:r>
    </w:p>
  </w:footnote>
  <w:footnote w:id="1">
    <w:p w14:paraId="2972932C" w14:textId="63174A1E" w:rsidR="00511017" w:rsidRDefault="00511017">
      <w:pPr>
        <w:pStyle w:val="Textonotapie"/>
      </w:pPr>
      <w:r>
        <w:rPr>
          <w:rStyle w:val="Refdenotaalpie"/>
        </w:rPr>
        <w:footnoteRef/>
      </w:r>
      <w:r>
        <w:t xml:space="preserve"> Número de procedimiento </w:t>
      </w:r>
      <w:r w:rsidRPr="00511017">
        <w:t>2024LE-000006-0001200001</w:t>
      </w:r>
    </w:p>
  </w:footnote>
  <w:footnote w:id="2">
    <w:p w14:paraId="4B150BCA" w14:textId="3CF2A5B9" w:rsidR="002D5C30" w:rsidRDefault="002D5C30">
      <w:pPr>
        <w:pStyle w:val="Textonotapie"/>
      </w:pPr>
      <w:r>
        <w:rPr>
          <w:rStyle w:val="Refdenotaalpie"/>
        </w:rPr>
        <w:footnoteRef/>
      </w:r>
      <w:r>
        <w:t xml:space="preserve"> </w:t>
      </w:r>
      <w:r w:rsidR="00D14754">
        <w:t>I</w:t>
      </w:r>
      <w:r w:rsidR="00D05C53">
        <w:t xml:space="preserve">. </w:t>
      </w:r>
      <w:r w:rsidRPr="002D5C30">
        <w:t xml:space="preserve">Gobernanza </w:t>
      </w:r>
      <w:r>
        <w:t>d</w:t>
      </w:r>
      <w:r w:rsidRPr="002D5C30">
        <w:t>e T</w:t>
      </w:r>
      <w:r>
        <w:t xml:space="preserve">Y y </w:t>
      </w:r>
      <w:r w:rsidR="00D05C53">
        <w:t>III. P</w:t>
      </w:r>
      <w:r w:rsidR="007F2637" w:rsidRPr="007F2637">
        <w:t>lanificación tecnológica institucional</w:t>
      </w:r>
    </w:p>
  </w:footnote>
  <w:footnote w:id="3">
    <w:p w14:paraId="6389BCBC" w14:textId="7DE60724" w:rsidR="00491A6B" w:rsidRDefault="00491A6B">
      <w:pPr>
        <w:pStyle w:val="Textonotapie"/>
      </w:pPr>
      <w:r>
        <w:rPr>
          <w:rStyle w:val="Refdenotaalpie"/>
        </w:rPr>
        <w:footnoteRef/>
      </w:r>
      <w:r>
        <w:t xml:space="preserve"> </w:t>
      </w:r>
      <w:r w:rsidR="00772B04">
        <w:t xml:space="preserve"> </w:t>
      </w:r>
      <w:r w:rsidR="00772B04" w:rsidRPr="00772B04">
        <w:t>APO</w:t>
      </w:r>
      <w:r w:rsidR="00995A7A" w:rsidRPr="00772B04">
        <w:t>01 Gestionar</w:t>
      </w:r>
      <w:r w:rsidR="00772B04" w:rsidRPr="00772B04">
        <w:t xml:space="preserve"> el marco de gestión de I&amp;T</w:t>
      </w:r>
      <w:r w:rsidR="00772B04">
        <w:t xml:space="preserve"> y </w:t>
      </w:r>
      <w:r w:rsidRPr="00491A6B">
        <w:t>APO02 - Gestión de la Estrategia</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8A34B" w14:textId="40DBA829" w:rsidR="00315F24" w:rsidRDefault="00442A51" w:rsidP="007F73CA">
    <w:pPr>
      <w:pStyle w:val="Encabezado"/>
      <w:tabs>
        <w:tab w:val="clear" w:pos="4419"/>
      </w:tabs>
      <w:jc w:val="center"/>
    </w:pPr>
    <w:r>
      <w:rPr>
        <w:noProof/>
      </w:rPr>
      <w:drawing>
        <wp:anchor distT="0" distB="0" distL="114300" distR="114300" simplePos="0" relativeHeight="251680768" behindDoc="0" locked="0" layoutInCell="1" allowOverlap="1" wp14:anchorId="024C4FF0" wp14:editId="2E8D1EE8">
          <wp:simplePos x="0" y="0"/>
          <wp:positionH relativeFrom="column">
            <wp:posOffset>4537710</wp:posOffset>
          </wp:positionH>
          <wp:positionV relativeFrom="paragraph">
            <wp:posOffset>-49404</wp:posOffset>
          </wp:positionV>
          <wp:extent cx="1542357" cy="900745"/>
          <wp:effectExtent l="0" t="0" r="0" b="0"/>
          <wp:wrapNone/>
          <wp:docPr id="25245431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8044303" name="Imagen 4"/>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42357" cy="900745"/>
                  </a:xfrm>
                  <a:prstGeom prst="rect">
                    <a:avLst/>
                  </a:prstGeom>
                  <a:noFill/>
                  <a:ln>
                    <a:noFill/>
                  </a:ln>
                </pic:spPr>
              </pic:pic>
            </a:graphicData>
          </a:graphic>
        </wp:anchor>
      </w:drawing>
    </w:r>
    <w:r w:rsidR="00877D17">
      <w:rPr>
        <w:noProof/>
      </w:rPr>
      <mc:AlternateContent>
        <mc:Choice Requires="wpg">
          <w:drawing>
            <wp:anchor distT="0" distB="0" distL="114300" distR="114300" simplePos="0" relativeHeight="251652608" behindDoc="1" locked="0" layoutInCell="1" allowOverlap="1" wp14:anchorId="6DFFD91F" wp14:editId="79D9B03F">
              <wp:simplePos x="0" y="0"/>
              <wp:positionH relativeFrom="column">
                <wp:posOffset>-709295</wp:posOffset>
              </wp:positionH>
              <wp:positionV relativeFrom="paragraph">
                <wp:posOffset>-48260</wp:posOffset>
              </wp:positionV>
              <wp:extent cx="11925110" cy="1092588"/>
              <wp:effectExtent l="0" t="0" r="635" b="0"/>
              <wp:wrapNone/>
              <wp:docPr id="803219962" name="Grupo 10"/>
              <wp:cNvGraphicFramePr/>
              <a:graphic xmlns:a="http://schemas.openxmlformats.org/drawingml/2006/main">
                <a:graphicData uri="http://schemas.microsoft.com/office/word/2010/wordprocessingGroup">
                  <wpg:wgp>
                    <wpg:cNvGrpSpPr/>
                    <wpg:grpSpPr>
                      <a:xfrm>
                        <a:off x="0" y="0"/>
                        <a:ext cx="11925110" cy="1092588"/>
                        <a:chOff x="0" y="53340"/>
                        <a:chExt cx="11925110" cy="1092588"/>
                      </a:xfrm>
                    </wpg:grpSpPr>
                    <pic:pic xmlns:pic="http://schemas.openxmlformats.org/drawingml/2006/picture">
                      <pic:nvPicPr>
                        <pic:cNvPr id="1933013088" name="Imagen 3"/>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0" y="95003"/>
                          <a:ext cx="3602990" cy="1050925"/>
                        </a:xfrm>
                        <a:prstGeom prst="rect">
                          <a:avLst/>
                        </a:prstGeom>
                        <a:noFill/>
                        <a:ln>
                          <a:noFill/>
                        </a:ln>
                      </pic:spPr>
                    </pic:pic>
                    <pic:pic xmlns:pic="http://schemas.openxmlformats.org/drawingml/2006/picture">
                      <pic:nvPicPr>
                        <pic:cNvPr id="123772882" name="Imagen 4"/>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10382695" y="53340"/>
                          <a:ext cx="1542415" cy="90106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4B6C7225" id="Grupo 10" o:spid="_x0000_s1026" style="position:absolute;margin-left:-55.85pt;margin-top:-3.8pt;width:939pt;height:86.05pt;z-index:-251663872;mso-width-relative:margin;mso-height-relative:margin" coordorigin=",533" coordsize="119251,109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 o:spid="_x0000_s1027" type="#_x0000_t75" style="position:absolute;top:950;width:36029;height:105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">
                <v:imagedata r:id="rId3" o:title=""/>
              </v:shape>
              <v:shape id="Imagen 4" o:spid="_x0000_s1028" type="#_x0000_t75" style="position:absolute;left:103826;top:533;width:15425;height:90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">
                <v:imagedata r:id="rId4" o:title=""/>
              </v:shape>
            </v:group>
          </w:pict>
        </mc:Fallback>
      </mc:AlternateContent>
    </w:r>
  </w:p>
  <w:p w14:paraId="38FD4E89" w14:textId="0984A5DC" w:rsidR="00315F24" w:rsidRDefault="00315F24" w:rsidP="00315F24">
    <w:pPr>
      <w:pStyle w:val="Encabezado"/>
      <w:jc w:val="center"/>
    </w:pPr>
  </w:p>
  <w:p w14:paraId="68BAB2E3" w14:textId="3C33CF7B" w:rsidR="00315F24" w:rsidRDefault="00C30371" w:rsidP="00C30371">
    <w:pPr>
      <w:pStyle w:val="Encabezado"/>
      <w:tabs>
        <w:tab w:val="clear" w:pos="4419"/>
        <w:tab w:val="clear" w:pos="8838"/>
        <w:tab w:val="left" w:pos="5743"/>
      </w:tabs>
      <w:jc w:val="left"/>
    </w:pPr>
    <w:r>
      <w:tab/>
    </w:r>
  </w:p>
  <w:p w14:paraId="2E127BC6" w14:textId="77777777" w:rsidR="009B0F23" w:rsidRDefault="009B0F23" w:rsidP="009B0F23">
    <w:pPr>
      <w:pStyle w:val="Encabezado"/>
      <w:tabs>
        <w:tab w:val="clear" w:pos="4419"/>
        <w:tab w:val="clear" w:pos="8838"/>
        <w:tab w:val="left" w:pos="5743"/>
      </w:tabs>
      <w:spacing w:before="0"/>
      <w:jc w:val="center"/>
      <w:rPr>
        <w:rFonts w:ascii="Arial" w:hAnsi="Arial" w:cs="Arial"/>
        <w:b/>
        <w:bCs/>
        <w:sz w:val="28"/>
        <w:szCs w:val="28"/>
      </w:rPr>
    </w:pPr>
  </w:p>
  <w:p w14:paraId="74572ACC" w14:textId="1299B71D" w:rsidR="009B0F23" w:rsidRPr="009B0F23" w:rsidRDefault="009B0F23" w:rsidP="009B0F23">
    <w:pPr>
      <w:pStyle w:val="Encabezado"/>
      <w:tabs>
        <w:tab w:val="clear" w:pos="4419"/>
        <w:tab w:val="clear" w:pos="8838"/>
        <w:tab w:val="left" w:pos="5743"/>
      </w:tabs>
      <w:spacing w:before="0"/>
      <w:jc w:val="center"/>
      <w:rPr>
        <w:rFonts w:ascii="Arial" w:hAnsi="Arial" w:cs="Arial"/>
        <w:b/>
        <w:bCs/>
        <w:sz w:val="28"/>
        <w:szCs w:val="28"/>
      </w:rPr>
    </w:pPr>
    <w:r w:rsidRPr="009B0F23">
      <w:rPr>
        <w:rFonts w:ascii="Arial" w:hAnsi="Arial" w:cs="Arial"/>
        <w:b/>
        <w:bCs/>
        <w:sz w:val="28"/>
        <w:szCs w:val="28"/>
      </w:rPr>
      <w:t>Auditoría Interna</w:t>
    </w:r>
  </w:p>
  <w:p w14:paraId="4034BD98" w14:textId="14072A4F" w:rsidR="008C0BAC" w:rsidRPr="008C0BAC" w:rsidRDefault="009B0F23" w:rsidP="007F73CA">
    <w:pPr>
      <w:pStyle w:val="Encabezado"/>
      <w:tabs>
        <w:tab w:val="clear" w:pos="4419"/>
        <w:tab w:val="clear" w:pos="8838"/>
        <w:tab w:val="left" w:pos="6946"/>
      </w:tabs>
      <w:ind w:left="567" w:hanging="567"/>
      <w:jc w:val="center"/>
      <w:rPr>
        <w:b/>
        <w:sz w:val="2"/>
        <w:szCs w:val="2"/>
      </w:rPr>
    </w:pPr>
    <w:r>
      <w:rPr>
        <w:b/>
        <w:sz w:val="2"/>
        <w:szCs w:val="2"/>
      </w:rPr>
      <w:t>A</w:t>
    </w:r>
  </w:p>
  <w:p w14:paraId="1710F4E0" w14:textId="187ADF2D" w:rsidR="00B852B4" w:rsidRPr="008C0BAC" w:rsidRDefault="00B852B4" w:rsidP="007F73CA">
    <w:pPr>
      <w:pStyle w:val="Encabezado"/>
      <w:tabs>
        <w:tab w:val="clear" w:pos="4419"/>
        <w:tab w:val="left" w:pos="1828"/>
      </w:tabs>
      <w:jc w:val="center"/>
      <w:rPr>
        <w:rFonts w:ascii="Arial" w:eastAsia="Times New Roman" w:hAnsi="Arial" w:cs="Arial"/>
        <w:b/>
        <w:sz w:val="2"/>
        <w:szCs w:val="6"/>
        <w:lang w:eastAsia="ja-JP"/>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666390" w14:textId="77777777" w:rsidR="00442A51" w:rsidRDefault="00442A51" w:rsidP="007F73CA">
    <w:pPr>
      <w:pStyle w:val="Encabezado"/>
      <w:tabs>
        <w:tab w:val="clear" w:pos="4419"/>
      </w:tabs>
      <w:jc w:val="center"/>
    </w:pPr>
    <w:r>
      <w:rPr>
        <w:noProof/>
      </w:rPr>
      <mc:AlternateContent>
        <mc:Choice Requires="wpg">
          <w:drawing>
            <wp:anchor distT="0" distB="0" distL="114300" distR="114300" simplePos="0" relativeHeight="251678720" behindDoc="1" locked="0" layoutInCell="1" allowOverlap="1" wp14:anchorId="717E56F9" wp14:editId="16DB9242">
              <wp:simplePos x="0" y="0"/>
              <wp:positionH relativeFrom="column">
                <wp:posOffset>-709295</wp:posOffset>
              </wp:positionH>
              <wp:positionV relativeFrom="paragraph">
                <wp:posOffset>-48260</wp:posOffset>
              </wp:positionV>
              <wp:extent cx="11925110" cy="1092588"/>
              <wp:effectExtent l="0" t="0" r="635" b="0"/>
              <wp:wrapNone/>
              <wp:docPr id="1986454270" name="Grupo 10"/>
              <wp:cNvGraphicFramePr/>
              <a:graphic xmlns:a="http://schemas.openxmlformats.org/drawingml/2006/main">
                <a:graphicData uri="http://schemas.microsoft.com/office/word/2010/wordprocessingGroup">
                  <wpg:wgp>
                    <wpg:cNvGrpSpPr/>
                    <wpg:grpSpPr>
                      <a:xfrm>
                        <a:off x="0" y="0"/>
                        <a:ext cx="11925110" cy="1092588"/>
                        <a:chOff x="0" y="53340"/>
                        <a:chExt cx="11925110" cy="1092588"/>
                      </a:xfrm>
                    </wpg:grpSpPr>
                    <pic:pic xmlns:pic="http://schemas.openxmlformats.org/drawingml/2006/picture">
                      <pic:nvPicPr>
                        <pic:cNvPr id="305265229" name="Imagen 3"/>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95003"/>
                          <a:ext cx="3602990" cy="1050925"/>
                        </a:xfrm>
                        <a:prstGeom prst="rect">
                          <a:avLst/>
                        </a:prstGeom>
                        <a:noFill/>
                        <a:ln>
                          <a:noFill/>
                        </a:ln>
                      </pic:spPr>
                    </pic:pic>
                    <pic:pic xmlns:pic="http://schemas.openxmlformats.org/drawingml/2006/picture">
                      <pic:nvPicPr>
                        <pic:cNvPr id="1928044303" name="Imagen 4"/>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10382695" y="53340"/>
                          <a:ext cx="1542415" cy="90106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12B8272C" id="Grupo 10" o:spid="_x0000_s1026" style="position:absolute;margin-left:-55.85pt;margin-top:-3.8pt;width:939pt;height:86.05pt;z-index:-251637760;mso-width-relative:margin;mso-height-relative:margin" coordorigin=",533" coordsize="119251,109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 o:spid="_x0000_s1027" type="#_x0000_t75" style="position:absolute;top:950;width:36029;height:105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">
                <v:imagedata r:id="rId3" o:title=""/>
              </v:shape>
              <v:shape id="Imagen 4" o:spid="_x0000_s1028" type="#_x0000_t75" style="position:absolute;left:103826;top:533;width:15425;height:90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">
                <v:imagedata r:id="rId4" o:title=""/>
              </v:shape>
            </v:group>
          </w:pict>
        </mc:Fallback>
      </mc:AlternateContent>
    </w:r>
  </w:p>
  <w:p w14:paraId="0C066C7F" w14:textId="77777777" w:rsidR="00442A51" w:rsidRDefault="00442A51" w:rsidP="00315F24">
    <w:pPr>
      <w:pStyle w:val="Encabezado"/>
      <w:jc w:val="center"/>
    </w:pPr>
  </w:p>
  <w:p w14:paraId="6D7D0E3D" w14:textId="77777777" w:rsidR="00442A51" w:rsidRDefault="00442A51" w:rsidP="00C30371">
    <w:pPr>
      <w:pStyle w:val="Encabezado"/>
      <w:tabs>
        <w:tab w:val="clear" w:pos="4419"/>
        <w:tab w:val="clear" w:pos="8838"/>
        <w:tab w:val="left" w:pos="5743"/>
      </w:tabs>
      <w:jc w:val="left"/>
    </w:pPr>
    <w:r>
      <w:tab/>
    </w:r>
  </w:p>
  <w:p w14:paraId="71982CA6" w14:textId="77777777" w:rsidR="00442A51" w:rsidRPr="008C0BAC" w:rsidRDefault="00442A51" w:rsidP="007F73CA">
    <w:pPr>
      <w:pStyle w:val="Encabezado"/>
      <w:tabs>
        <w:tab w:val="clear" w:pos="4419"/>
        <w:tab w:val="clear" w:pos="8838"/>
        <w:tab w:val="left" w:pos="6946"/>
      </w:tabs>
      <w:ind w:left="567" w:hanging="567"/>
      <w:jc w:val="center"/>
      <w:rPr>
        <w:b/>
        <w:sz w:val="2"/>
        <w:szCs w:val="2"/>
      </w:rPr>
    </w:pPr>
  </w:p>
  <w:p w14:paraId="75F5CB1F" w14:textId="77777777" w:rsidR="00442A51" w:rsidRPr="008C0BAC" w:rsidRDefault="00442A51" w:rsidP="007F73CA">
    <w:pPr>
      <w:pStyle w:val="Encabezado"/>
      <w:tabs>
        <w:tab w:val="clear" w:pos="4419"/>
        <w:tab w:val="left" w:pos="1828"/>
      </w:tabs>
      <w:jc w:val="center"/>
      <w:rPr>
        <w:rFonts w:ascii="Arial" w:eastAsia="Times New Roman" w:hAnsi="Arial" w:cs="Arial"/>
        <w:b/>
        <w:sz w:val="2"/>
        <w:szCs w:val="6"/>
        <w:lang w:eastAsia="ja-JP"/>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8F1F6D" w14:textId="77777777" w:rsidR="00FD5A4B" w:rsidRDefault="00FD5A4B" w:rsidP="007F73CA">
    <w:pPr>
      <w:pStyle w:val="Encabezado"/>
      <w:tabs>
        <w:tab w:val="clear" w:pos="4419"/>
      </w:tabs>
      <w:jc w:val="center"/>
    </w:pPr>
    <w:r>
      <w:rPr>
        <w:noProof/>
      </w:rPr>
      <mc:AlternateContent>
        <mc:Choice Requires="wpg">
          <w:drawing>
            <wp:anchor distT="0" distB="0" distL="114300" distR="114300" simplePos="0" relativeHeight="251661824" behindDoc="1" locked="0" layoutInCell="1" allowOverlap="1" wp14:anchorId="1CA132E7" wp14:editId="6F2A7E17">
              <wp:simplePos x="0" y="0"/>
              <wp:positionH relativeFrom="page">
                <wp:posOffset>465667</wp:posOffset>
              </wp:positionH>
              <wp:positionV relativeFrom="paragraph">
                <wp:posOffset>-132080</wp:posOffset>
              </wp:positionV>
              <wp:extent cx="9175912" cy="1163513"/>
              <wp:effectExtent l="0" t="0" r="6350" b="0"/>
              <wp:wrapNone/>
              <wp:docPr id="2131561964" name="Grupo 10"/>
              <wp:cNvGraphicFramePr/>
              <a:graphic xmlns:a="http://schemas.openxmlformats.org/drawingml/2006/main">
                <a:graphicData uri="http://schemas.microsoft.com/office/word/2010/wordprocessingGroup">
                  <wpg:wgp>
                    <wpg:cNvGrpSpPr/>
                    <wpg:grpSpPr>
                      <a:xfrm>
                        <a:off x="0" y="0"/>
                        <a:ext cx="9175912" cy="1163513"/>
                        <a:chOff x="0" y="-17585"/>
                        <a:chExt cx="8027536" cy="1163513"/>
                      </a:xfrm>
                    </wpg:grpSpPr>
                    <pic:pic xmlns:pic="http://schemas.openxmlformats.org/drawingml/2006/picture">
                      <pic:nvPicPr>
                        <pic:cNvPr id="1722671358" name="Imagen 3"/>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95003"/>
                          <a:ext cx="3602990" cy="1050925"/>
                        </a:xfrm>
                        <a:prstGeom prst="rect">
                          <a:avLst/>
                        </a:prstGeom>
                        <a:noFill/>
                        <a:ln>
                          <a:noFill/>
                        </a:ln>
                      </pic:spPr>
                    </pic:pic>
                    <pic:pic xmlns:pic="http://schemas.openxmlformats.org/drawingml/2006/picture">
                      <pic:nvPicPr>
                        <pic:cNvPr id="1583346194" name="Imagen 4"/>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6485121" y="-17585"/>
                          <a:ext cx="1542415" cy="90106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1E4E4BC0" id="Grupo 10" o:spid="_x0000_s1026" style="position:absolute;margin-left:36.65pt;margin-top:-10.4pt;width:722.5pt;height:91.6pt;z-index:-251654656;mso-position-horizontal-relative:page;mso-width-relative:margin;mso-height-relative:margin" coordorigin=",-175" coordsize="80275,116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 o:spid="_x0000_s1027" type="#_x0000_t75" style="position:absolute;top:950;width:36029;height:105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">
                <v:imagedata r:id="rId3" o:title=""/>
              </v:shape>
              <v:shape id="Imagen 4" o:spid="_x0000_s1028" type="#_x0000_t75" style="position:absolute;left:64851;top:-175;width:15424;height:90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">
                <v:imagedata r:id="rId4" o:title=""/>
              </v:shape>
              <w10:wrap anchorx="page"/>
            </v:group>
          </w:pict>
        </mc:Fallback>
      </mc:AlternateContent>
    </w:r>
  </w:p>
  <w:p w14:paraId="01B55718" w14:textId="77777777" w:rsidR="00FD5A4B" w:rsidRDefault="00FD5A4B" w:rsidP="00315F24">
    <w:pPr>
      <w:pStyle w:val="Encabezado"/>
      <w:jc w:val="center"/>
    </w:pPr>
  </w:p>
  <w:p w14:paraId="24DAD391" w14:textId="77777777" w:rsidR="00FD5A4B" w:rsidRDefault="00FD5A4B" w:rsidP="00C30371">
    <w:pPr>
      <w:pStyle w:val="Encabezado"/>
      <w:tabs>
        <w:tab w:val="clear" w:pos="4419"/>
        <w:tab w:val="clear" w:pos="8838"/>
        <w:tab w:val="left" w:pos="5743"/>
      </w:tabs>
      <w:jc w:val="left"/>
    </w:pPr>
    <w:r>
      <w:tab/>
    </w:r>
  </w:p>
  <w:p w14:paraId="79F31CB8" w14:textId="77777777" w:rsidR="00FD5A4B" w:rsidRPr="008C0BAC" w:rsidRDefault="00FD5A4B" w:rsidP="007F73CA">
    <w:pPr>
      <w:pStyle w:val="Encabezado"/>
      <w:tabs>
        <w:tab w:val="clear" w:pos="4419"/>
        <w:tab w:val="clear" w:pos="8838"/>
        <w:tab w:val="left" w:pos="6946"/>
      </w:tabs>
      <w:ind w:left="567" w:hanging="567"/>
      <w:jc w:val="center"/>
      <w:rPr>
        <w:b/>
        <w:sz w:val="2"/>
        <w:szCs w:val="2"/>
      </w:rPr>
    </w:pPr>
  </w:p>
  <w:p w14:paraId="7EA1B4C7" w14:textId="77777777" w:rsidR="00FD5A4B" w:rsidRPr="008C0BAC" w:rsidRDefault="00FD5A4B" w:rsidP="007F73CA">
    <w:pPr>
      <w:pStyle w:val="Encabezado"/>
      <w:tabs>
        <w:tab w:val="clear" w:pos="4419"/>
        <w:tab w:val="left" w:pos="1828"/>
      </w:tabs>
      <w:jc w:val="center"/>
      <w:rPr>
        <w:rFonts w:ascii="Arial" w:eastAsia="Times New Roman" w:hAnsi="Arial" w:cs="Arial"/>
        <w:b/>
        <w:sz w:val="2"/>
        <w:szCs w:val="6"/>
        <w:lang w:eastAsia="ja-JP"/>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A150A7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741F42"/>
    <w:multiLevelType w:val="hybridMultilevel"/>
    <w:tmpl w:val="DF2C59DC"/>
    <w:lvl w:ilvl="0" w:tplc="140A0001">
      <w:start w:val="1"/>
      <w:numFmt w:val="bullet"/>
      <w:lvlText w:val=""/>
      <w:lvlJc w:val="left"/>
      <w:pPr>
        <w:ind w:left="786" w:hanging="360"/>
      </w:pPr>
      <w:rPr>
        <w:rFonts w:ascii="Symbol" w:hAnsi="Symbol" w:hint="default"/>
      </w:rPr>
    </w:lvl>
    <w:lvl w:ilvl="1" w:tplc="140A0003" w:tentative="1">
      <w:start w:val="1"/>
      <w:numFmt w:val="bullet"/>
      <w:lvlText w:val="o"/>
      <w:lvlJc w:val="left"/>
      <w:pPr>
        <w:ind w:left="1506" w:hanging="360"/>
      </w:pPr>
      <w:rPr>
        <w:rFonts w:ascii="Courier New" w:hAnsi="Courier New" w:cs="Courier New" w:hint="default"/>
      </w:rPr>
    </w:lvl>
    <w:lvl w:ilvl="2" w:tplc="140A0005" w:tentative="1">
      <w:start w:val="1"/>
      <w:numFmt w:val="bullet"/>
      <w:lvlText w:val=""/>
      <w:lvlJc w:val="left"/>
      <w:pPr>
        <w:ind w:left="2226" w:hanging="360"/>
      </w:pPr>
      <w:rPr>
        <w:rFonts w:ascii="Wingdings" w:hAnsi="Wingdings" w:hint="default"/>
      </w:rPr>
    </w:lvl>
    <w:lvl w:ilvl="3" w:tplc="140A0001" w:tentative="1">
      <w:start w:val="1"/>
      <w:numFmt w:val="bullet"/>
      <w:lvlText w:val=""/>
      <w:lvlJc w:val="left"/>
      <w:pPr>
        <w:ind w:left="2946" w:hanging="360"/>
      </w:pPr>
      <w:rPr>
        <w:rFonts w:ascii="Symbol" w:hAnsi="Symbol" w:hint="default"/>
      </w:rPr>
    </w:lvl>
    <w:lvl w:ilvl="4" w:tplc="140A0003" w:tentative="1">
      <w:start w:val="1"/>
      <w:numFmt w:val="bullet"/>
      <w:lvlText w:val="o"/>
      <w:lvlJc w:val="left"/>
      <w:pPr>
        <w:ind w:left="3666" w:hanging="360"/>
      </w:pPr>
      <w:rPr>
        <w:rFonts w:ascii="Courier New" w:hAnsi="Courier New" w:cs="Courier New" w:hint="default"/>
      </w:rPr>
    </w:lvl>
    <w:lvl w:ilvl="5" w:tplc="140A0005" w:tentative="1">
      <w:start w:val="1"/>
      <w:numFmt w:val="bullet"/>
      <w:lvlText w:val=""/>
      <w:lvlJc w:val="left"/>
      <w:pPr>
        <w:ind w:left="4386" w:hanging="360"/>
      </w:pPr>
      <w:rPr>
        <w:rFonts w:ascii="Wingdings" w:hAnsi="Wingdings" w:hint="default"/>
      </w:rPr>
    </w:lvl>
    <w:lvl w:ilvl="6" w:tplc="140A0001" w:tentative="1">
      <w:start w:val="1"/>
      <w:numFmt w:val="bullet"/>
      <w:lvlText w:val=""/>
      <w:lvlJc w:val="left"/>
      <w:pPr>
        <w:ind w:left="5106" w:hanging="360"/>
      </w:pPr>
      <w:rPr>
        <w:rFonts w:ascii="Symbol" w:hAnsi="Symbol" w:hint="default"/>
      </w:rPr>
    </w:lvl>
    <w:lvl w:ilvl="7" w:tplc="140A0003" w:tentative="1">
      <w:start w:val="1"/>
      <w:numFmt w:val="bullet"/>
      <w:lvlText w:val="o"/>
      <w:lvlJc w:val="left"/>
      <w:pPr>
        <w:ind w:left="5826" w:hanging="360"/>
      </w:pPr>
      <w:rPr>
        <w:rFonts w:ascii="Courier New" w:hAnsi="Courier New" w:cs="Courier New" w:hint="default"/>
      </w:rPr>
    </w:lvl>
    <w:lvl w:ilvl="8" w:tplc="140A0005" w:tentative="1">
      <w:start w:val="1"/>
      <w:numFmt w:val="bullet"/>
      <w:lvlText w:val=""/>
      <w:lvlJc w:val="left"/>
      <w:pPr>
        <w:ind w:left="6546" w:hanging="360"/>
      </w:pPr>
      <w:rPr>
        <w:rFonts w:ascii="Wingdings" w:hAnsi="Wingdings" w:hint="default"/>
      </w:rPr>
    </w:lvl>
  </w:abstractNum>
  <w:abstractNum w:abstractNumId="2" w15:restartNumberingAfterBreak="0">
    <w:nsid w:val="029E038E"/>
    <w:multiLevelType w:val="multilevel"/>
    <w:tmpl w:val="333285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1B6E35"/>
    <w:multiLevelType w:val="multilevel"/>
    <w:tmpl w:val="4B8482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7A5E55"/>
    <w:multiLevelType w:val="hybridMultilevel"/>
    <w:tmpl w:val="39AE42D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137B0B87"/>
    <w:multiLevelType w:val="hybridMultilevel"/>
    <w:tmpl w:val="4028B6E6"/>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1AB53FCB"/>
    <w:multiLevelType w:val="multilevel"/>
    <w:tmpl w:val="29FE3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037D27"/>
    <w:multiLevelType w:val="hybridMultilevel"/>
    <w:tmpl w:val="7DDA9DD2"/>
    <w:lvl w:ilvl="0" w:tplc="140A0001">
      <w:start w:val="1"/>
      <w:numFmt w:val="bullet"/>
      <w:lvlText w:val=""/>
      <w:lvlJc w:val="left"/>
      <w:pPr>
        <w:ind w:left="720" w:hanging="360"/>
      </w:pPr>
      <w:rPr>
        <w:rFonts w:ascii="Symbol" w:hAnsi="Symbol" w:hint="default"/>
      </w:r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1DCB2DC3"/>
    <w:multiLevelType w:val="multilevel"/>
    <w:tmpl w:val="95848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F721D89"/>
    <w:multiLevelType w:val="multilevel"/>
    <w:tmpl w:val="71AEB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AAF26D7"/>
    <w:multiLevelType w:val="hybridMultilevel"/>
    <w:tmpl w:val="2AC418F6"/>
    <w:lvl w:ilvl="0" w:tplc="FFFFFFFF">
      <w:start w:val="1"/>
      <w:numFmt w:val="bullet"/>
      <w:lvlText w:val=""/>
      <w:lvlJc w:val="left"/>
      <w:pPr>
        <w:ind w:left="720" w:hanging="360"/>
      </w:pPr>
      <w:rPr>
        <w:rFonts w:ascii="Symbol" w:hAnsi="Symbol" w:hint="default"/>
      </w:rPr>
    </w:lvl>
    <w:lvl w:ilvl="1" w:tplc="140A0001">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12B011E"/>
    <w:multiLevelType w:val="hybridMultilevel"/>
    <w:tmpl w:val="073CE0D0"/>
    <w:lvl w:ilvl="0" w:tplc="3A44AA98">
      <w:start w:val="1"/>
      <w:numFmt w:val="lowerLetter"/>
      <w:lvlText w:val="%1)"/>
      <w:lvlJc w:val="left"/>
      <w:pPr>
        <w:ind w:left="720" w:hanging="360"/>
      </w:pPr>
    </w:lvl>
    <w:lvl w:ilvl="1" w:tplc="23E457C6">
      <w:start w:val="1"/>
      <w:numFmt w:val="lowerLetter"/>
      <w:lvlText w:val="%2)"/>
      <w:lvlJc w:val="left"/>
      <w:pPr>
        <w:ind w:left="720" w:hanging="360"/>
      </w:pPr>
    </w:lvl>
    <w:lvl w:ilvl="2" w:tplc="E1D2DF5C">
      <w:start w:val="1"/>
      <w:numFmt w:val="lowerLetter"/>
      <w:lvlText w:val="%3)"/>
      <w:lvlJc w:val="left"/>
      <w:pPr>
        <w:ind w:left="720" w:hanging="360"/>
      </w:pPr>
    </w:lvl>
    <w:lvl w:ilvl="3" w:tplc="7A7682F6">
      <w:start w:val="1"/>
      <w:numFmt w:val="lowerLetter"/>
      <w:lvlText w:val="%4)"/>
      <w:lvlJc w:val="left"/>
      <w:pPr>
        <w:ind w:left="720" w:hanging="360"/>
      </w:pPr>
    </w:lvl>
    <w:lvl w:ilvl="4" w:tplc="81229A3C">
      <w:start w:val="1"/>
      <w:numFmt w:val="lowerLetter"/>
      <w:lvlText w:val="%5)"/>
      <w:lvlJc w:val="left"/>
      <w:pPr>
        <w:ind w:left="720" w:hanging="360"/>
      </w:pPr>
    </w:lvl>
    <w:lvl w:ilvl="5" w:tplc="981A9AE6">
      <w:start w:val="1"/>
      <w:numFmt w:val="lowerLetter"/>
      <w:lvlText w:val="%6)"/>
      <w:lvlJc w:val="left"/>
      <w:pPr>
        <w:ind w:left="720" w:hanging="360"/>
      </w:pPr>
    </w:lvl>
    <w:lvl w:ilvl="6" w:tplc="15468A5C">
      <w:start w:val="1"/>
      <w:numFmt w:val="lowerLetter"/>
      <w:lvlText w:val="%7)"/>
      <w:lvlJc w:val="left"/>
      <w:pPr>
        <w:ind w:left="720" w:hanging="360"/>
      </w:pPr>
    </w:lvl>
    <w:lvl w:ilvl="7" w:tplc="8E420154">
      <w:start w:val="1"/>
      <w:numFmt w:val="lowerLetter"/>
      <w:lvlText w:val="%8)"/>
      <w:lvlJc w:val="left"/>
      <w:pPr>
        <w:ind w:left="720" w:hanging="360"/>
      </w:pPr>
    </w:lvl>
    <w:lvl w:ilvl="8" w:tplc="2A2C5CBA">
      <w:start w:val="1"/>
      <w:numFmt w:val="lowerLetter"/>
      <w:lvlText w:val="%9)"/>
      <w:lvlJc w:val="left"/>
      <w:pPr>
        <w:ind w:left="720" w:hanging="360"/>
      </w:pPr>
    </w:lvl>
  </w:abstractNum>
  <w:abstractNum w:abstractNumId="12" w15:restartNumberingAfterBreak="0">
    <w:nsid w:val="33186637"/>
    <w:multiLevelType w:val="multilevel"/>
    <w:tmpl w:val="115439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3A03EAE"/>
    <w:multiLevelType w:val="hybridMultilevel"/>
    <w:tmpl w:val="C548D8F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36FA52D7"/>
    <w:multiLevelType w:val="multilevel"/>
    <w:tmpl w:val="9DBA8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8235D70"/>
    <w:multiLevelType w:val="multilevel"/>
    <w:tmpl w:val="D7845E16"/>
    <w:lvl w:ilvl="0">
      <w:start w:val="1"/>
      <w:numFmt w:val="decimal"/>
      <w:lvlText w:val="%1"/>
      <w:lvlJc w:val="left"/>
      <w:pPr>
        <w:ind w:left="396" w:hanging="396"/>
      </w:pPr>
      <w:rPr>
        <w:rFonts w:hint="default"/>
      </w:rPr>
    </w:lvl>
    <w:lvl w:ilvl="1">
      <w:start w:val="1"/>
      <w:numFmt w:val="decimal"/>
      <w:lvlText w:val="%1.%2"/>
      <w:lvlJc w:val="left"/>
      <w:pPr>
        <w:ind w:left="1548" w:hanging="396"/>
      </w:pPr>
      <w:rPr>
        <w:rFonts w:hint="default"/>
      </w:rPr>
    </w:lvl>
    <w:lvl w:ilvl="2">
      <w:start w:val="1"/>
      <w:numFmt w:val="decimal"/>
      <w:lvlText w:val="%1.%2.%3"/>
      <w:lvlJc w:val="left"/>
      <w:pPr>
        <w:ind w:left="3024" w:hanging="720"/>
      </w:pPr>
      <w:rPr>
        <w:rFonts w:hint="default"/>
      </w:rPr>
    </w:lvl>
    <w:lvl w:ilvl="3">
      <w:start w:val="1"/>
      <w:numFmt w:val="decimal"/>
      <w:lvlText w:val="%1.%2.%3.%4"/>
      <w:lvlJc w:val="left"/>
      <w:pPr>
        <w:ind w:left="4536" w:hanging="1080"/>
      </w:pPr>
      <w:rPr>
        <w:rFonts w:hint="default"/>
      </w:rPr>
    </w:lvl>
    <w:lvl w:ilvl="4">
      <w:start w:val="1"/>
      <w:numFmt w:val="decimal"/>
      <w:lvlText w:val="%1.%2.%3.%4.%5"/>
      <w:lvlJc w:val="left"/>
      <w:pPr>
        <w:ind w:left="5688" w:hanging="1080"/>
      </w:pPr>
      <w:rPr>
        <w:rFonts w:hint="default"/>
      </w:rPr>
    </w:lvl>
    <w:lvl w:ilvl="5">
      <w:start w:val="1"/>
      <w:numFmt w:val="decimal"/>
      <w:lvlText w:val="%1.%2.%3.%4.%5.%6"/>
      <w:lvlJc w:val="left"/>
      <w:pPr>
        <w:ind w:left="7200" w:hanging="1440"/>
      </w:pPr>
      <w:rPr>
        <w:rFonts w:hint="default"/>
      </w:rPr>
    </w:lvl>
    <w:lvl w:ilvl="6">
      <w:start w:val="1"/>
      <w:numFmt w:val="decimal"/>
      <w:lvlText w:val="%1.%2.%3.%4.%5.%6.%7"/>
      <w:lvlJc w:val="left"/>
      <w:pPr>
        <w:ind w:left="8352" w:hanging="1440"/>
      </w:pPr>
      <w:rPr>
        <w:rFonts w:hint="default"/>
      </w:rPr>
    </w:lvl>
    <w:lvl w:ilvl="7">
      <w:start w:val="1"/>
      <w:numFmt w:val="decimal"/>
      <w:lvlText w:val="%1.%2.%3.%4.%5.%6.%7.%8"/>
      <w:lvlJc w:val="left"/>
      <w:pPr>
        <w:ind w:left="9864" w:hanging="1800"/>
      </w:pPr>
      <w:rPr>
        <w:rFonts w:hint="default"/>
      </w:rPr>
    </w:lvl>
    <w:lvl w:ilvl="8">
      <w:start w:val="1"/>
      <w:numFmt w:val="decimal"/>
      <w:lvlText w:val="%1.%2.%3.%4.%5.%6.%7.%8.%9"/>
      <w:lvlJc w:val="left"/>
      <w:pPr>
        <w:ind w:left="11016" w:hanging="1800"/>
      </w:pPr>
      <w:rPr>
        <w:rFonts w:hint="default"/>
      </w:rPr>
    </w:lvl>
  </w:abstractNum>
  <w:abstractNum w:abstractNumId="16" w15:restartNumberingAfterBreak="0">
    <w:nsid w:val="38E036EF"/>
    <w:multiLevelType w:val="hybridMultilevel"/>
    <w:tmpl w:val="5838D1F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39734335"/>
    <w:multiLevelType w:val="multilevel"/>
    <w:tmpl w:val="33F0E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2E76A2"/>
    <w:multiLevelType w:val="hybridMultilevel"/>
    <w:tmpl w:val="52CCF78E"/>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9" w15:restartNumberingAfterBreak="0">
    <w:nsid w:val="431C4BCF"/>
    <w:multiLevelType w:val="multilevel"/>
    <w:tmpl w:val="69101B02"/>
    <w:lvl w:ilvl="0">
      <w:start w:val="1"/>
      <w:numFmt w:val="decimal"/>
      <w:lvlText w:val="%1."/>
      <w:lvlJc w:val="left"/>
      <w:pPr>
        <w:ind w:left="720" w:hanging="360"/>
      </w:pPr>
      <w:rPr>
        <w:rFonts w:hint="default"/>
      </w:rPr>
    </w:lvl>
    <w:lvl w:ilvl="1">
      <w:start w:val="1"/>
      <w:numFmt w:val="decimal"/>
      <w:lvlText w:val="%2."/>
      <w:lvlJc w:val="left"/>
      <w:pPr>
        <w:ind w:left="720" w:hanging="360"/>
      </w:p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4761285B"/>
    <w:multiLevelType w:val="hybridMultilevel"/>
    <w:tmpl w:val="9DDC70A6"/>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2204" w:hanging="360"/>
      </w:pPr>
      <w:rPr>
        <w:rFonts w:ascii="Courier New" w:hAnsi="Courier New" w:cs="Courier New" w:hint="default"/>
      </w:rPr>
    </w:lvl>
    <w:lvl w:ilvl="2" w:tplc="140A0005">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4C8DAC5B"/>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15:restartNumberingAfterBreak="0">
    <w:nsid w:val="4F9F4A1C"/>
    <w:multiLevelType w:val="hybridMultilevel"/>
    <w:tmpl w:val="799E0488"/>
    <w:lvl w:ilvl="0" w:tplc="14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52E972AC"/>
    <w:multiLevelType w:val="multilevel"/>
    <w:tmpl w:val="F3BE6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31F0A2B"/>
    <w:multiLevelType w:val="hybridMultilevel"/>
    <w:tmpl w:val="9FDEABD8"/>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5" w15:restartNumberingAfterBreak="0">
    <w:nsid w:val="54B85C6A"/>
    <w:multiLevelType w:val="multilevel"/>
    <w:tmpl w:val="115439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0F27868"/>
    <w:multiLevelType w:val="hybridMultilevel"/>
    <w:tmpl w:val="1BF61B4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64130A72"/>
    <w:multiLevelType w:val="multilevel"/>
    <w:tmpl w:val="DABE25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5DD271F"/>
    <w:multiLevelType w:val="multilevel"/>
    <w:tmpl w:val="FE5A8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98A1371"/>
    <w:multiLevelType w:val="multilevel"/>
    <w:tmpl w:val="24AEA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B894329"/>
    <w:multiLevelType w:val="hybridMultilevel"/>
    <w:tmpl w:val="8AA669B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15:restartNumberingAfterBreak="0">
    <w:nsid w:val="6BDD4649"/>
    <w:multiLevelType w:val="multilevel"/>
    <w:tmpl w:val="3AC4F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C026634"/>
    <w:multiLevelType w:val="multilevel"/>
    <w:tmpl w:val="6E6451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ED95B8B"/>
    <w:multiLevelType w:val="multilevel"/>
    <w:tmpl w:val="4CFCBD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4A646A5"/>
    <w:multiLevelType w:val="hybridMultilevel"/>
    <w:tmpl w:val="7096959C"/>
    <w:lvl w:ilvl="0" w:tplc="140A000F">
      <w:start w:val="1"/>
      <w:numFmt w:val="decimal"/>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35" w15:restartNumberingAfterBreak="0">
    <w:nsid w:val="778B4ED4"/>
    <w:multiLevelType w:val="multilevel"/>
    <w:tmpl w:val="E242B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67849016">
    <w:abstractNumId w:val="19"/>
  </w:num>
  <w:num w:numId="2" w16cid:durableId="1838614852">
    <w:abstractNumId w:val="16"/>
  </w:num>
  <w:num w:numId="3" w16cid:durableId="1398672565">
    <w:abstractNumId w:val="22"/>
  </w:num>
  <w:num w:numId="4" w16cid:durableId="1243293736">
    <w:abstractNumId w:val="20"/>
  </w:num>
  <w:num w:numId="5" w16cid:durableId="1324621292">
    <w:abstractNumId w:val="7"/>
  </w:num>
  <w:num w:numId="6" w16cid:durableId="1029646343">
    <w:abstractNumId w:val="24"/>
  </w:num>
  <w:num w:numId="7" w16cid:durableId="1295284608">
    <w:abstractNumId w:val="35"/>
  </w:num>
  <w:num w:numId="8" w16cid:durableId="1467312525">
    <w:abstractNumId w:val="5"/>
  </w:num>
  <w:num w:numId="9" w16cid:durableId="1578052202">
    <w:abstractNumId w:val="9"/>
  </w:num>
  <w:num w:numId="10" w16cid:durableId="1999727099">
    <w:abstractNumId w:val="28"/>
  </w:num>
  <w:num w:numId="11" w16cid:durableId="1893887799">
    <w:abstractNumId w:val="3"/>
  </w:num>
  <w:num w:numId="12" w16cid:durableId="385834804">
    <w:abstractNumId w:val="23"/>
  </w:num>
  <w:num w:numId="13" w16cid:durableId="2071607496">
    <w:abstractNumId w:val="21"/>
  </w:num>
  <w:num w:numId="14" w16cid:durableId="177820013">
    <w:abstractNumId w:val="0"/>
  </w:num>
  <w:num w:numId="15" w16cid:durableId="1445228645">
    <w:abstractNumId w:val="18"/>
  </w:num>
  <w:num w:numId="16" w16cid:durableId="635188455">
    <w:abstractNumId w:val="34"/>
  </w:num>
  <w:num w:numId="17" w16cid:durableId="1463504333">
    <w:abstractNumId w:val="32"/>
  </w:num>
  <w:num w:numId="18" w16cid:durableId="345181612">
    <w:abstractNumId w:val="31"/>
  </w:num>
  <w:num w:numId="19" w16cid:durableId="850920180">
    <w:abstractNumId w:val="30"/>
  </w:num>
  <w:num w:numId="20" w16cid:durableId="1202743953">
    <w:abstractNumId w:val="8"/>
  </w:num>
  <w:num w:numId="21" w16cid:durableId="1549873916">
    <w:abstractNumId w:val="11"/>
  </w:num>
  <w:num w:numId="22" w16cid:durableId="1028870838">
    <w:abstractNumId w:val="12"/>
  </w:num>
  <w:num w:numId="23" w16cid:durableId="1415393376">
    <w:abstractNumId w:val="4"/>
  </w:num>
  <w:num w:numId="24" w16cid:durableId="380591145">
    <w:abstractNumId w:val="25"/>
  </w:num>
  <w:num w:numId="25" w16cid:durableId="969827849">
    <w:abstractNumId w:val="2"/>
  </w:num>
  <w:num w:numId="26" w16cid:durableId="1117530331">
    <w:abstractNumId w:val="33"/>
  </w:num>
  <w:num w:numId="27" w16cid:durableId="692069960">
    <w:abstractNumId w:val="6"/>
  </w:num>
  <w:num w:numId="28" w16cid:durableId="529222453">
    <w:abstractNumId w:val="1"/>
  </w:num>
  <w:num w:numId="29" w16cid:durableId="1341203491">
    <w:abstractNumId w:val="17"/>
  </w:num>
  <w:num w:numId="30" w16cid:durableId="1662932044">
    <w:abstractNumId w:val="13"/>
  </w:num>
  <w:num w:numId="31" w16cid:durableId="378676464">
    <w:abstractNumId w:val="29"/>
  </w:num>
  <w:num w:numId="32" w16cid:durableId="1969191881">
    <w:abstractNumId w:val="14"/>
  </w:num>
  <w:num w:numId="33" w16cid:durableId="110591430">
    <w:abstractNumId w:val="26"/>
  </w:num>
  <w:num w:numId="34" w16cid:durableId="1269001336">
    <w:abstractNumId w:val="10"/>
  </w:num>
  <w:num w:numId="35" w16cid:durableId="2022972730">
    <w:abstractNumId w:val="15"/>
  </w:num>
  <w:num w:numId="36" w16cid:durableId="1139883764">
    <w:abstractNumId w:val="2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0BE9"/>
    <w:rsid w:val="0000126C"/>
    <w:rsid w:val="00001620"/>
    <w:rsid w:val="000016F2"/>
    <w:rsid w:val="00003129"/>
    <w:rsid w:val="00004389"/>
    <w:rsid w:val="0000449D"/>
    <w:rsid w:val="00006753"/>
    <w:rsid w:val="00006B18"/>
    <w:rsid w:val="00006C3F"/>
    <w:rsid w:val="000071EA"/>
    <w:rsid w:val="000074D1"/>
    <w:rsid w:val="00007704"/>
    <w:rsid w:val="00007C07"/>
    <w:rsid w:val="000102AF"/>
    <w:rsid w:val="00010606"/>
    <w:rsid w:val="00010B12"/>
    <w:rsid w:val="00010C13"/>
    <w:rsid w:val="0001106B"/>
    <w:rsid w:val="00011B0B"/>
    <w:rsid w:val="00011C1B"/>
    <w:rsid w:val="000128F2"/>
    <w:rsid w:val="0001394E"/>
    <w:rsid w:val="0001417B"/>
    <w:rsid w:val="00014255"/>
    <w:rsid w:val="00014A86"/>
    <w:rsid w:val="000153C0"/>
    <w:rsid w:val="00015EC9"/>
    <w:rsid w:val="00017331"/>
    <w:rsid w:val="00020AC3"/>
    <w:rsid w:val="00022191"/>
    <w:rsid w:val="00022867"/>
    <w:rsid w:val="000238C7"/>
    <w:rsid w:val="00025083"/>
    <w:rsid w:val="000273F9"/>
    <w:rsid w:val="00027D2B"/>
    <w:rsid w:val="00030F4A"/>
    <w:rsid w:val="00031067"/>
    <w:rsid w:val="0003144F"/>
    <w:rsid w:val="0003196E"/>
    <w:rsid w:val="00031C5B"/>
    <w:rsid w:val="00031F50"/>
    <w:rsid w:val="00031FDE"/>
    <w:rsid w:val="00032681"/>
    <w:rsid w:val="00032F93"/>
    <w:rsid w:val="00032FEC"/>
    <w:rsid w:val="00033202"/>
    <w:rsid w:val="00034E6F"/>
    <w:rsid w:val="00035E52"/>
    <w:rsid w:val="00035F3A"/>
    <w:rsid w:val="0003720F"/>
    <w:rsid w:val="00044651"/>
    <w:rsid w:val="00045C99"/>
    <w:rsid w:val="00045F8C"/>
    <w:rsid w:val="0004796C"/>
    <w:rsid w:val="00047B63"/>
    <w:rsid w:val="000500BA"/>
    <w:rsid w:val="0005085E"/>
    <w:rsid w:val="00050885"/>
    <w:rsid w:val="00050BBA"/>
    <w:rsid w:val="00050E30"/>
    <w:rsid w:val="0005166E"/>
    <w:rsid w:val="00051F90"/>
    <w:rsid w:val="00052E2C"/>
    <w:rsid w:val="00053467"/>
    <w:rsid w:val="000549DA"/>
    <w:rsid w:val="00055370"/>
    <w:rsid w:val="00061198"/>
    <w:rsid w:val="000612E8"/>
    <w:rsid w:val="00061711"/>
    <w:rsid w:val="00062A17"/>
    <w:rsid w:val="00062A55"/>
    <w:rsid w:val="00063043"/>
    <w:rsid w:val="00063471"/>
    <w:rsid w:val="00063DFF"/>
    <w:rsid w:val="000657DF"/>
    <w:rsid w:val="00065C01"/>
    <w:rsid w:val="00065D82"/>
    <w:rsid w:val="00065F46"/>
    <w:rsid w:val="00066D5C"/>
    <w:rsid w:val="00066ED0"/>
    <w:rsid w:val="0006751A"/>
    <w:rsid w:val="0006756C"/>
    <w:rsid w:val="0006768C"/>
    <w:rsid w:val="000717F6"/>
    <w:rsid w:val="00071BB9"/>
    <w:rsid w:val="00072A40"/>
    <w:rsid w:val="00073125"/>
    <w:rsid w:val="000744A9"/>
    <w:rsid w:val="000745C6"/>
    <w:rsid w:val="0007496E"/>
    <w:rsid w:val="00075030"/>
    <w:rsid w:val="00075800"/>
    <w:rsid w:val="0007584E"/>
    <w:rsid w:val="00075C1B"/>
    <w:rsid w:val="00076152"/>
    <w:rsid w:val="00076AD7"/>
    <w:rsid w:val="0007707A"/>
    <w:rsid w:val="00077264"/>
    <w:rsid w:val="00080625"/>
    <w:rsid w:val="00080716"/>
    <w:rsid w:val="00081812"/>
    <w:rsid w:val="00081A0C"/>
    <w:rsid w:val="00084F10"/>
    <w:rsid w:val="000856E9"/>
    <w:rsid w:val="00085A79"/>
    <w:rsid w:val="000861D1"/>
    <w:rsid w:val="00086416"/>
    <w:rsid w:val="0008731C"/>
    <w:rsid w:val="00087970"/>
    <w:rsid w:val="00087D34"/>
    <w:rsid w:val="00091A0A"/>
    <w:rsid w:val="00094192"/>
    <w:rsid w:val="00094258"/>
    <w:rsid w:val="00094DF9"/>
    <w:rsid w:val="00095155"/>
    <w:rsid w:val="00096499"/>
    <w:rsid w:val="00097743"/>
    <w:rsid w:val="00097E11"/>
    <w:rsid w:val="00097F28"/>
    <w:rsid w:val="000A0AC2"/>
    <w:rsid w:val="000A0E10"/>
    <w:rsid w:val="000A1408"/>
    <w:rsid w:val="000A1465"/>
    <w:rsid w:val="000A1F54"/>
    <w:rsid w:val="000A265A"/>
    <w:rsid w:val="000A3753"/>
    <w:rsid w:val="000A3E2C"/>
    <w:rsid w:val="000A41D3"/>
    <w:rsid w:val="000A459D"/>
    <w:rsid w:val="000A496E"/>
    <w:rsid w:val="000A53B8"/>
    <w:rsid w:val="000A5EDF"/>
    <w:rsid w:val="000A5EE6"/>
    <w:rsid w:val="000A621E"/>
    <w:rsid w:val="000A654E"/>
    <w:rsid w:val="000A6A6D"/>
    <w:rsid w:val="000A73B3"/>
    <w:rsid w:val="000A7EB4"/>
    <w:rsid w:val="000B057D"/>
    <w:rsid w:val="000B15E2"/>
    <w:rsid w:val="000B1DBF"/>
    <w:rsid w:val="000B26B5"/>
    <w:rsid w:val="000B284F"/>
    <w:rsid w:val="000B3027"/>
    <w:rsid w:val="000B303C"/>
    <w:rsid w:val="000B37E6"/>
    <w:rsid w:val="000B41E3"/>
    <w:rsid w:val="000B4445"/>
    <w:rsid w:val="000B4B6F"/>
    <w:rsid w:val="000B6EB0"/>
    <w:rsid w:val="000C0FC3"/>
    <w:rsid w:val="000C1708"/>
    <w:rsid w:val="000C1BBC"/>
    <w:rsid w:val="000C1C64"/>
    <w:rsid w:val="000C33E7"/>
    <w:rsid w:val="000C3D8C"/>
    <w:rsid w:val="000C4C45"/>
    <w:rsid w:val="000C526F"/>
    <w:rsid w:val="000C690C"/>
    <w:rsid w:val="000C6D68"/>
    <w:rsid w:val="000C7172"/>
    <w:rsid w:val="000C7D7B"/>
    <w:rsid w:val="000D4B0E"/>
    <w:rsid w:val="000D5384"/>
    <w:rsid w:val="000D5442"/>
    <w:rsid w:val="000D5840"/>
    <w:rsid w:val="000D652C"/>
    <w:rsid w:val="000D6928"/>
    <w:rsid w:val="000D7680"/>
    <w:rsid w:val="000D7750"/>
    <w:rsid w:val="000D778D"/>
    <w:rsid w:val="000D79F7"/>
    <w:rsid w:val="000E0C83"/>
    <w:rsid w:val="000E14AD"/>
    <w:rsid w:val="000E1A82"/>
    <w:rsid w:val="000E1B7A"/>
    <w:rsid w:val="000E26E0"/>
    <w:rsid w:val="000E2A14"/>
    <w:rsid w:val="000E2B11"/>
    <w:rsid w:val="000E4D6F"/>
    <w:rsid w:val="000E5588"/>
    <w:rsid w:val="000E79C6"/>
    <w:rsid w:val="000F0303"/>
    <w:rsid w:val="000F1354"/>
    <w:rsid w:val="000F1D15"/>
    <w:rsid w:val="000F1E3D"/>
    <w:rsid w:val="000F23CE"/>
    <w:rsid w:val="000F2998"/>
    <w:rsid w:val="000F3715"/>
    <w:rsid w:val="000F55C8"/>
    <w:rsid w:val="000F7996"/>
    <w:rsid w:val="000F7C6A"/>
    <w:rsid w:val="001002E3"/>
    <w:rsid w:val="00100683"/>
    <w:rsid w:val="00100689"/>
    <w:rsid w:val="00101199"/>
    <w:rsid w:val="00102B1B"/>
    <w:rsid w:val="00102E48"/>
    <w:rsid w:val="00103326"/>
    <w:rsid w:val="00104865"/>
    <w:rsid w:val="00105E26"/>
    <w:rsid w:val="0010619F"/>
    <w:rsid w:val="001063B3"/>
    <w:rsid w:val="001074B9"/>
    <w:rsid w:val="00111224"/>
    <w:rsid w:val="00111DD5"/>
    <w:rsid w:val="00112BED"/>
    <w:rsid w:val="00112E21"/>
    <w:rsid w:val="00113932"/>
    <w:rsid w:val="00113A55"/>
    <w:rsid w:val="0011546B"/>
    <w:rsid w:val="001163DE"/>
    <w:rsid w:val="001167A7"/>
    <w:rsid w:val="00116D84"/>
    <w:rsid w:val="0011739A"/>
    <w:rsid w:val="0012155C"/>
    <w:rsid w:val="0012403A"/>
    <w:rsid w:val="0012439B"/>
    <w:rsid w:val="0012476E"/>
    <w:rsid w:val="00124AB4"/>
    <w:rsid w:val="00124B18"/>
    <w:rsid w:val="00125D98"/>
    <w:rsid w:val="0012684B"/>
    <w:rsid w:val="00126FD9"/>
    <w:rsid w:val="00127544"/>
    <w:rsid w:val="00127675"/>
    <w:rsid w:val="00131DED"/>
    <w:rsid w:val="00132104"/>
    <w:rsid w:val="00132A39"/>
    <w:rsid w:val="0013375A"/>
    <w:rsid w:val="00134052"/>
    <w:rsid w:val="00134438"/>
    <w:rsid w:val="00134F6B"/>
    <w:rsid w:val="00137412"/>
    <w:rsid w:val="00137FC2"/>
    <w:rsid w:val="00140150"/>
    <w:rsid w:val="00140565"/>
    <w:rsid w:val="00141F0F"/>
    <w:rsid w:val="001421CB"/>
    <w:rsid w:val="0014226F"/>
    <w:rsid w:val="00142561"/>
    <w:rsid w:val="00142A44"/>
    <w:rsid w:val="00143475"/>
    <w:rsid w:val="00143811"/>
    <w:rsid w:val="00146394"/>
    <w:rsid w:val="00146682"/>
    <w:rsid w:val="001472C0"/>
    <w:rsid w:val="00151423"/>
    <w:rsid w:val="001526FD"/>
    <w:rsid w:val="00152C9F"/>
    <w:rsid w:val="00152E5E"/>
    <w:rsid w:val="00152F34"/>
    <w:rsid w:val="001533B7"/>
    <w:rsid w:val="0015398A"/>
    <w:rsid w:val="00154035"/>
    <w:rsid w:val="0015464D"/>
    <w:rsid w:val="001556E4"/>
    <w:rsid w:val="00161C4C"/>
    <w:rsid w:val="0016394C"/>
    <w:rsid w:val="00163EB4"/>
    <w:rsid w:val="001642DB"/>
    <w:rsid w:val="00164FAE"/>
    <w:rsid w:val="00165678"/>
    <w:rsid w:val="001659FE"/>
    <w:rsid w:val="001669BA"/>
    <w:rsid w:val="00167286"/>
    <w:rsid w:val="00167F46"/>
    <w:rsid w:val="00171868"/>
    <w:rsid w:val="00171B9E"/>
    <w:rsid w:val="00173C15"/>
    <w:rsid w:val="00175A1B"/>
    <w:rsid w:val="00175FD7"/>
    <w:rsid w:val="00177BF6"/>
    <w:rsid w:val="00180A3E"/>
    <w:rsid w:val="00180D40"/>
    <w:rsid w:val="0018121E"/>
    <w:rsid w:val="0018166A"/>
    <w:rsid w:val="00182191"/>
    <w:rsid w:val="001823FC"/>
    <w:rsid w:val="00184EB4"/>
    <w:rsid w:val="00187276"/>
    <w:rsid w:val="00187D2D"/>
    <w:rsid w:val="00190282"/>
    <w:rsid w:val="00190F3A"/>
    <w:rsid w:val="001927E1"/>
    <w:rsid w:val="00193883"/>
    <w:rsid w:val="001943C8"/>
    <w:rsid w:val="001945C0"/>
    <w:rsid w:val="0019491B"/>
    <w:rsid w:val="00195932"/>
    <w:rsid w:val="001A0366"/>
    <w:rsid w:val="001A0722"/>
    <w:rsid w:val="001A0C05"/>
    <w:rsid w:val="001A0EF3"/>
    <w:rsid w:val="001A1285"/>
    <w:rsid w:val="001A21AC"/>
    <w:rsid w:val="001A2837"/>
    <w:rsid w:val="001A2C91"/>
    <w:rsid w:val="001A3C29"/>
    <w:rsid w:val="001A3E7E"/>
    <w:rsid w:val="001A533C"/>
    <w:rsid w:val="001A62BF"/>
    <w:rsid w:val="001A6710"/>
    <w:rsid w:val="001A7433"/>
    <w:rsid w:val="001A76A7"/>
    <w:rsid w:val="001B0A38"/>
    <w:rsid w:val="001B15AC"/>
    <w:rsid w:val="001B1778"/>
    <w:rsid w:val="001B3252"/>
    <w:rsid w:val="001B3D0D"/>
    <w:rsid w:val="001B4020"/>
    <w:rsid w:val="001B421E"/>
    <w:rsid w:val="001B45E7"/>
    <w:rsid w:val="001B4C61"/>
    <w:rsid w:val="001B53AD"/>
    <w:rsid w:val="001B5B4F"/>
    <w:rsid w:val="001B5D08"/>
    <w:rsid w:val="001B668C"/>
    <w:rsid w:val="001B6A34"/>
    <w:rsid w:val="001C3427"/>
    <w:rsid w:val="001C3589"/>
    <w:rsid w:val="001C5E56"/>
    <w:rsid w:val="001C5FF4"/>
    <w:rsid w:val="001C7C77"/>
    <w:rsid w:val="001C7F1A"/>
    <w:rsid w:val="001D1A09"/>
    <w:rsid w:val="001D2014"/>
    <w:rsid w:val="001D3255"/>
    <w:rsid w:val="001D4A09"/>
    <w:rsid w:val="001D68B3"/>
    <w:rsid w:val="001D75F4"/>
    <w:rsid w:val="001D7697"/>
    <w:rsid w:val="001E0676"/>
    <w:rsid w:val="001E28BE"/>
    <w:rsid w:val="001E2D01"/>
    <w:rsid w:val="001E3BD6"/>
    <w:rsid w:val="001E529C"/>
    <w:rsid w:val="001E52A4"/>
    <w:rsid w:val="001E5835"/>
    <w:rsid w:val="001E6866"/>
    <w:rsid w:val="001E6B29"/>
    <w:rsid w:val="001E7290"/>
    <w:rsid w:val="001E7329"/>
    <w:rsid w:val="001F0244"/>
    <w:rsid w:val="001F0F4E"/>
    <w:rsid w:val="001F157C"/>
    <w:rsid w:val="001F1C8E"/>
    <w:rsid w:val="001F23A9"/>
    <w:rsid w:val="001F600E"/>
    <w:rsid w:val="001F7B7D"/>
    <w:rsid w:val="001F7E97"/>
    <w:rsid w:val="00200855"/>
    <w:rsid w:val="00201152"/>
    <w:rsid w:val="00202C2B"/>
    <w:rsid w:val="0020379F"/>
    <w:rsid w:val="00203EF5"/>
    <w:rsid w:val="002047EC"/>
    <w:rsid w:val="002052E0"/>
    <w:rsid w:val="00205A4B"/>
    <w:rsid w:val="00206647"/>
    <w:rsid w:val="002068D6"/>
    <w:rsid w:val="00207808"/>
    <w:rsid w:val="00207932"/>
    <w:rsid w:val="002105EF"/>
    <w:rsid w:val="002108B1"/>
    <w:rsid w:val="00210E7A"/>
    <w:rsid w:val="002113C8"/>
    <w:rsid w:val="00211B3A"/>
    <w:rsid w:val="00211E4B"/>
    <w:rsid w:val="0021247D"/>
    <w:rsid w:val="0021285C"/>
    <w:rsid w:val="0021291D"/>
    <w:rsid w:val="002137AC"/>
    <w:rsid w:val="00214B68"/>
    <w:rsid w:val="00215320"/>
    <w:rsid w:val="00217C7C"/>
    <w:rsid w:val="00217DCA"/>
    <w:rsid w:val="00221406"/>
    <w:rsid w:val="00221700"/>
    <w:rsid w:val="0022175B"/>
    <w:rsid w:val="00221CC3"/>
    <w:rsid w:val="002239D6"/>
    <w:rsid w:val="00223D3C"/>
    <w:rsid w:val="002246CF"/>
    <w:rsid w:val="00225F94"/>
    <w:rsid w:val="00226BE4"/>
    <w:rsid w:val="00227655"/>
    <w:rsid w:val="002310AF"/>
    <w:rsid w:val="00231797"/>
    <w:rsid w:val="002319D4"/>
    <w:rsid w:val="00231C8D"/>
    <w:rsid w:val="00233AB2"/>
    <w:rsid w:val="00234134"/>
    <w:rsid w:val="002341E4"/>
    <w:rsid w:val="002358E2"/>
    <w:rsid w:val="00235BCF"/>
    <w:rsid w:val="00237E0B"/>
    <w:rsid w:val="00240500"/>
    <w:rsid w:val="002410E0"/>
    <w:rsid w:val="002425DE"/>
    <w:rsid w:val="002429D6"/>
    <w:rsid w:val="00243350"/>
    <w:rsid w:val="0024366C"/>
    <w:rsid w:val="00244C57"/>
    <w:rsid w:val="00245AA5"/>
    <w:rsid w:val="00245F98"/>
    <w:rsid w:val="00245FF1"/>
    <w:rsid w:val="00246188"/>
    <w:rsid w:val="00246390"/>
    <w:rsid w:val="00246781"/>
    <w:rsid w:val="00247199"/>
    <w:rsid w:val="00251580"/>
    <w:rsid w:val="0025237C"/>
    <w:rsid w:val="00252926"/>
    <w:rsid w:val="00252C49"/>
    <w:rsid w:val="00253808"/>
    <w:rsid w:val="00254133"/>
    <w:rsid w:val="0025598A"/>
    <w:rsid w:val="00257AEF"/>
    <w:rsid w:val="00257AFC"/>
    <w:rsid w:val="00260511"/>
    <w:rsid w:val="00260A20"/>
    <w:rsid w:val="00260F4B"/>
    <w:rsid w:val="00263D20"/>
    <w:rsid w:val="00264B28"/>
    <w:rsid w:val="00264CCD"/>
    <w:rsid w:val="00265372"/>
    <w:rsid w:val="002662C7"/>
    <w:rsid w:val="00266C39"/>
    <w:rsid w:val="002675DC"/>
    <w:rsid w:val="00270280"/>
    <w:rsid w:val="00270FEA"/>
    <w:rsid w:val="0027127F"/>
    <w:rsid w:val="0027160F"/>
    <w:rsid w:val="00271FBD"/>
    <w:rsid w:val="0027269D"/>
    <w:rsid w:val="00273165"/>
    <w:rsid w:val="00273892"/>
    <w:rsid w:val="00273BEA"/>
    <w:rsid w:val="00274B9E"/>
    <w:rsid w:val="00275771"/>
    <w:rsid w:val="0027668C"/>
    <w:rsid w:val="00276B52"/>
    <w:rsid w:val="00276D4F"/>
    <w:rsid w:val="00277560"/>
    <w:rsid w:val="002775AC"/>
    <w:rsid w:val="00280124"/>
    <w:rsid w:val="0028148F"/>
    <w:rsid w:val="00282093"/>
    <w:rsid w:val="00282610"/>
    <w:rsid w:val="00282D56"/>
    <w:rsid w:val="00282EA9"/>
    <w:rsid w:val="00284125"/>
    <w:rsid w:val="00284D48"/>
    <w:rsid w:val="002854F9"/>
    <w:rsid w:val="002856F5"/>
    <w:rsid w:val="00285AD4"/>
    <w:rsid w:val="00291182"/>
    <w:rsid w:val="002921C1"/>
    <w:rsid w:val="00292852"/>
    <w:rsid w:val="002936F8"/>
    <w:rsid w:val="00294378"/>
    <w:rsid w:val="002950E1"/>
    <w:rsid w:val="00295371"/>
    <w:rsid w:val="0029557F"/>
    <w:rsid w:val="00295D69"/>
    <w:rsid w:val="002973BD"/>
    <w:rsid w:val="0029753C"/>
    <w:rsid w:val="002A0B34"/>
    <w:rsid w:val="002A306B"/>
    <w:rsid w:val="002A381D"/>
    <w:rsid w:val="002A3AAC"/>
    <w:rsid w:val="002A48AE"/>
    <w:rsid w:val="002A6FD8"/>
    <w:rsid w:val="002A7500"/>
    <w:rsid w:val="002A75C6"/>
    <w:rsid w:val="002B171A"/>
    <w:rsid w:val="002B29C7"/>
    <w:rsid w:val="002B2B82"/>
    <w:rsid w:val="002B3B43"/>
    <w:rsid w:val="002B3F94"/>
    <w:rsid w:val="002B553A"/>
    <w:rsid w:val="002B5560"/>
    <w:rsid w:val="002B62FC"/>
    <w:rsid w:val="002B6DE2"/>
    <w:rsid w:val="002C0F07"/>
    <w:rsid w:val="002C4AA0"/>
    <w:rsid w:val="002C4D80"/>
    <w:rsid w:val="002C534A"/>
    <w:rsid w:val="002C61C2"/>
    <w:rsid w:val="002C7086"/>
    <w:rsid w:val="002C741A"/>
    <w:rsid w:val="002C7FA0"/>
    <w:rsid w:val="002D0DF1"/>
    <w:rsid w:val="002D108C"/>
    <w:rsid w:val="002D18D4"/>
    <w:rsid w:val="002D193C"/>
    <w:rsid w:val="002D22A0"/>
    <w:rsid w:val="002D4511"/>
    <w:rsid w:val="002D4B99"/>
    <w:rsid w:val="002D4D16"/>
    <w:rsid w:val="002D51A6"/>
    <w:rsid w:val="002D51BF"/>
    <w:rsid w:val="002D586F"/>
    <w:rsid w:val="002D5C30"/>
    <w:rsid w:val="002D5D8A"/>
    <w:rsid w:val="002D6074"/>
    <w:rsid w:val="002D6DFF"/>
    <w:rsid w:val="002D72C7"/>
    <w:rsid w:val="002D7610"/>
    <w:rsid w:val="002D769D"/>
    <w:rsid w:val="002D7DF3"/>
    <w:rsid w:val="002D7F04"/>
    <w:rsid w:val="002E0B08"/>
    <w:rsid w:val="002E1AF2"/>
    <w:rsid w:val="002E23BD"/>
    <w:rsid w:val="002E24B5"/>
    <w:rsid w:val="002E347C"/>
    <w:rsid w:val="002E3C1B"/>
    <w:rsid w:val="002E4B48"/>
    <w:rsid w:val="002E5643"/>
    <w:rsid w:val="002E645E"/>
    <w:rsid w:val="002E678E"/>
    <w:rsid w:val="002E7EFB"/>
    <w:rsid w:val="002F0B5C"/>
    <w:rsid w:val="002F11E8"/>
    <w:rsid w:val="002F1496"/>
    <w:rsid w:val="002F189E"/>
    <w:rsid w:val="002F4E43"/>
    <w:rsid w:val="002F5E98"/>
    <w:rsid w:val="002F7548"/>
    <w:rsid w:val="002F7A8A"/>
    <w:rsid w:val="003003D6"/>
    <w:rsid w:val="00302D80"/>
    <w:rsid w:val="003036CC"/>
    <w:rsid w:val="00303715"/>
    <w:rsid w:val="003040F4"/>
    <w:rsid w:val="00304FF2"/>
    <w:rsid w:val="00305044"/>
    <w:rsid w:val="003055E6"/>
    <w:rsid w:val="003057BC"/>
    <w:rsid w:val="00306CA5"/>
    <w:rsid w:val="003101E8"/>
    <w:rsid w:val="0031066D"/>
    <w:rsid w:val="0031078C"/>
    <w:rsid w:val="003123DB"/>
    <w:rsid w:val="003125D9"/>
    <w:rsid w:val="00314BF4"/>
    <w:rsid w:val="00315F24"/>
    <w:rsid w:val="00317674"/>
    <w:rsid w:val="00320098"/>
    <w:rsid w:val="003204A5"/>
    <w:rsid w:val="00320B40"/>
    <w:rsid w:val="00323C7E"/>
    <w:rsid w:val="00323CE7"/>
    <w:rsid w:val="003252BA"/>
    <w:rsid w:val="00325A3E"/>
    <w:rsid w:val="00326D48"/>
    <w:rsid w:val="003270C7"/>
    <w:rsid w:val="003302F9"/>
    <w:rsid w:val="00330CA5"/>
    <w:rsid w:val="00331544"/>
    <w:rsid w:val="00331A16"/>
    <w:rsid w:val="00332418"/>
    <w:rsid w:val="00333498"/>
    <w:rsid w:val="0033413F"/>
    <w:rsid w:val="0033433D"/>
    <w:rsid w:val="00334601"/>
    <w:rsid w:val="0033583A"/>
    <w:rsid w:val="0033652E"/>
    <w:rsid w:val="00336E13"/>
    <w:rsid w:val="00337065"/>
    <w:rsid w:val="0033741E"/>
    <w:rsid w:val="003414D7"/>
    <w:rsid w:val="00344119"/>
    <w:rsid w:val="003449BD"/>
    <w:rsid w:val="00345327"/>
    <w:rsid w:val="003455B6"/>
    <w:rsid w:val="00345BA1"/>
    <w:rsid w:val="0034665B"/>
    <w:rsid w:val="00346822"/>
    <w:rsid w:val="00347B3F"/>
    <w:rsid w:val="00351A40"/>
    <w:rsid w:val="00351EA8"/>
    <w:rsid w:val="00351FC9"/>
    <w:rsid w:val="003522BB"/>
    <w:rsid w:val="0035284B"/>
    <w:rsid w:val="00353313"/>
    <w:rsid w:val="0035468F"/>
    <w:rsid w:val="003573BE"/>
    <w:rsid w:val="00357FB7"/>
    <w:rsid w:val="0036243D"/>
    <w:rsid w:val="00362B10"/>
    <w:rsid w:val="00364346"/>
    <w:rsid w:val="00366319"/>
    <w:rsid w:val="00366D62"/>
    <w:rsid w:val="00370501"/>
    <w:rsid w:val="00371E09"/>
    <w:rsid w:val="00372738"/>
    <w:rsid w:val="00372F0E"/>
    <w:rsid w:val="0037364F"/>
    <w:rsid w:val="00373D58"/>
    <w:rsid w:val="003746B6"/>
    <w:rsid w:val="00374AC1"/>
    <w:rsid w:val="00374F39"/>
    <w:rsid w:val="0037505D"/>
    <w:rsid w:val="00375391"/>
    <w:rsid w:val="003754FB"/>
    <w:rsid w:val="0037645A"/>
    <w:rsid w:val="003765B5"/>
    <w:rsid w:val="00376D8A"/>
    <w:rsid w:val="003772DE"/>
    <w:rsid w:val="00377A4A"/>
    <w:rsid w:val="00377A51"/>
    <w:rsid w:val="00380604"/>
    <w:rsid w:val="00380DEA"/>
    <w:rsid w:val="00381E47"/>
    <w:rsid w:val="003825E0"/>
    <w:rsid w:val="003851A9"/>
    <w:rsid w:val="00387584"/>
    <w:rsid w:val="00387807"/>
    <w:rsid w:val="00390138"/>
    <w:rsid w:val="00390423"/>
    <w:rsid w:val="00392164"/>
    <w:rsid w:val="00392BEF"/>
    <w:rsid w:val="003930AF"/>
    <w:rsid w:val="00393B91"/>
    <w:rsid w:val="00394350"/>
    <w:rsid w:val="0039447E"/>
    <w:rsid w:val="0039588D"/>
    <w:rsid w:val="00395C6A"/>
    <w:rsid w:val="00395C7F"/>
    <w:rsid w:val="0039759E"/>
    <w:rsid w:val="0039780A"/>
    <w:rsid w:val="00397DE0"/>
    <w:rsid w:val="003A0699"/>
    <w:rsid w:val="003A1E76"/>
    <w:rsid w:val="003A3312"/>
    <w:rsid w:val="003A3AF7"/>
    <w:rsid w:val="003A3E4E"/>
    <w:rsid w:val="003A43D1"/>
    <w:rsid w:val="003A44BF"/>
    <w:rsid w:val="003A4A6C"/>
    <w:rsid w:val="003A57F8"/>
    <w:rsid w:val="003A58A3"/>
    <w:rsid w:val="003A58E0"/>
    <w:rsid w:val="003A64DA"/>
    <w:rsid w:val="003A6721"/>
    <w:rsid w:val="003A745B"/>
    <w:rsid w:val="003A776B"/>
    <w:rsid w:val="003A7F02"/>
    <w:rsid w:val="003B159D"/>
    <w:rsid w:val="003B2C0D"/>
    <w:rsid w:val="003B2E57"/>
    <w:rsid w:val="003B31F7"/>
    <w:rsid w:val="003B37A7"/>
    <w:rsid w:val="003B398A"/>
    <w:rsid w:val="003B4093"/>
    <w:rsid w:val="003B544C"/>
    <w:rsid w:val="003B5452"/>
    <w:rsid w:val="003B54F9"/>
    <w:rsid w:val="003B7FCD"/>
    <w:rsid w:val="003C02B7"/>
    <w:rsid w:val="003C1B0D"/>
    <w:rsid w:val="003C22AA"/>
    <w:rsid w:val="003C32A8"/>
    <w:rsid w:val="003C3395"/>
    <w:rsid w:val="003C362F"/>
    <w:rsid w:val="003C429B"/>
    <w:rsid w:val="003C49C8"/>
    <w:rsid w:val="003C4D42"/>
    <w:rsid w:val="003C5042"/>
    <w:rsid w:val="003C5557"/>
    <w:rsid w:val="003C6A8B"/>
    <w:rsid w:val="003C72F8"/>
    <w:rsid w:val="003C77AC"/>
    <w:rsid w:val="003C7BD5"/>
    <w:rsid w:val="003D032F"/>
    <w:rsid w:val="003D07C0"/>
    <w:rsid w:val="003D107E"/>
    <w:rsid w:val="003D286F"/>
    <w:rsid w:val="003D4058"/>
    <w:rsid w:val="003D548F"/>
    <w:rsid w:val="003D6A80"/>
    <w:rsid w:val="003D6C69"/>
    <w:rsid w:val="003E02AE"/>
    <w:rsid w:val="003E0657"/>
    <w:rsid w:val="003E188B"/>
    <w:rsid w:val="003E2311"/>
    <w:rsid w:val="003E25E3"/>
    <w:rsid w:val="003E2CE5"/>
    <w:rsid w:val="003E46E8"/>
    <w:rsid w:val="003E5259"/>
    <w:rsid w:val="003E6257"/>
    <w:rsid w:val="003E6E72"/>
    <w:rsid w:val="003F0B1E"/>
    <w:rsid w:val="003F16E0"/>
    <w:rsid w:val="003F22C8"/>
    <w:rsid w:val="003F3C64"/>
    <w:rsid w:val="003F6D1B"/>
    <w:rsid w:val="003F775E"/>
    <w:rsid w:val="00403FA0"/>
    <w:rsid w:val="00404080"/>
    <w:rsid w:val="0040567D"/>
    <w:rsid w:val="004058BD"/>
    <w:rsid w:val="00405B04"/>
    <w:rsid w:val="00406CBC"/>
    <w:rsid w:val="00407818"/>
    <w:rsid w:val="00407A54"/>
    <w:rsid w:val="004108CC"/>
    <w:rsid w:val="004117BA"/>
    <w:rsid w:val="00412C14"/>
    <w:rsid w:val="00412C67"/>
    <w:rsid w:val="00413834"/>
    <w:rsid w:val="004138D7"/>
    <w:rsid w:val="00414901"/>
    <w:rsid w:val="004153ED"/>
    <w:rsid w:val="0041634C"/>
    <w:rsid w:val="004164E6"/>
    <w:rsid w:val="00416BDC"/>
    <w:rsid w:val="00421D75"/>
    <w:rsid w:val="00421F41"/>
    <w:rsid w:val="00424F5B"/>
    <w:rsid w:val="00425107"/>
    <w:rsid w:val="00425211"/>
    <w:rsid w:val="00425F3E"/>
    <w:rsid w:val="0042649F"/>
    <w:rsid w:val="00430666"/>
    <w:rsid w:val="00430C8C"/>
    <w:rsid w:val="0043298B"/>
    <w:rsid w:val="00432A1F"/>
    <w:rsid w:val="00432B01"/>
    <w:rsid w:val="00434B1B"/>
    <w:rsid w:val="00434E11"/>
    <w:rsid w:val="00436250"/>
    <w:rsid w:val="00437EB1"/>
    <w:rsid w:val="004404D2"/>
    <w:rsid w:val="00440C72"/>
    <w:rsid w:val="00441294"/>
    <w:rsid w:val="004415BA"/>
    <w:rsid w:val="0044263D"/>
    <w:rsid w:val="0044290A"/>
    <w:rsid w:val="0044296F"/>
    <w:rsid w:val="00442A51"/>
    <w:rsid w:val="00444E2C"/>
    <w:rsid w:val="00445567"/>
    <w:rsid w:val="00446884"/>
    <w:rsid w:val="00450D4A"/>
    <w:rsid w:val="00450F3E"/>
    <w:rsid w:val="00450F53"/>
    <w:rsid w:val="00451101"/>
    <w:rsid w:val="00452AE9"/>
    <w:rsid w:val="00452B76"/>
    <w:rsid w:val="00452BCD"/>
    <w:rsid w:val="004540B5"/>
    <w:rsid w:val="004546E0"/>
    <w:rsid w:val="00454D23"/>
    <w:rsid w:val="00454D8F"/>
    <w:rsid w:val="00455612"/>
    <w:rsid w:val="00455BAD"/>
    <w:rsid w:val="004578AE"/>
    <w:rsid w:val="00457B1B"/>
    <w:rsid w:val="0046015E"/>
    <w:rsid w:val="00461014"/>
    <w:rsid w:val="00461D66"/>
    <w:rsid w:val="00462AAF"/>
    <w:rsid w:val="00463B63"/>
    <w:rsid w:val="00464ED8"/>
    <w:rsid w:val="00465CA9"/>
    <w:rsid w:val="00466138"/>
    <w:rsid w:val="00466465"/>
    <w:rsid w:val="004665E6"/>
    <w:rsid w:val="004668A0"/>
    <w:rsid w:val="004673FF"/>
    <w:rsid w:val="0046743D"/>
    <w:rsid w:val="00467F2C"/>
    <w:rsid w:val="00470CDD"/>
    <w:rsid w:val="00471BEC"/>
    <w:rsid w:val="00471EF8"/>
    <w:rsid w:val="00473789"/>
    <w:rsid w:val="00476B0D"/>
    <w:rsid w:val="004776D2"/>
    <w:rsid w:val="004776DF"/>
    <w:rsid w:val="00477CFF"/>
    <w:rsid w:val="004824CF"/>
    <w:rsid w:val="00482C01"/>
    <w:rsid w:val="004832F6"/>
    <w:rsid w:val="00484E2E"/>
    <w:rsid w:val="0048518D"/>
    <w:rsid w:val="004855AB"/>
    <w:rsid w:val="004857A6"/>
    <w:rsid w:val="00485967"/>
    <w:rsid w:val="0048596E"/>
    <w:rsid w:val="00486308"/>
    <w:rsid w:val="0049017A"/>
    <w:rsid w:val="0049029B"/>
    <w:rsid w:val="00491A6B"/>
    <w:rsid w:val="004924C8"/>
    <w:rsid w:val="00492FC0"/>
    <w:rsid w:val="00493A04"/>
    <w:rsid w:val="00493E2B"/>
    <w:rsid w:val="00494A5C"/>
    <w:rsid w:val="00494B7F"/>
    <w:rsid w:val="00494CAA"/>
    <w:rsid w:val="00495CF6"/>
    <w:rsid w:val="00496833"/>
    <w:rsid w:val="0049708D"/>
    <w:rsid w:val="004A0230"/>
    <w:rsid w:val="004A18E1"/>
    <w:rsid w:val="004A18FB"/>
    <w:rsid w:val="004A2757"/>
    <w:rsid w:val="004A2960"/>
    <w:rsid w:val="004A40F2"/>
    <w:rsid w:val="004A45BB"/>
    <w:rsid w:val="004A5E6E"/>
    <w:rsid w:val="004A623C"/>
    <w:rsid w:val="004A6C0F"/>
    <w:rsid w:val="004B0291"/>
    <w:rsid w:val="004B04A5"/>
    <w:rsid w:val="004B0CD3"/>
    <w:rsid w:val="004B1D0F"/>
    <w:rsid w:val="004B2678"/>
    <w:rsid w:val="004B2E1A"/>
    <w:rsid w:val="004B31A5"/>
    <w:rsid w:val="004B32BD"/>
    <w:rsid w:val="004B3F37"/>
    <w:rsid w:val="004B4ADE"/>
    <w:rsid w:val="004B6D52"/>
    <w:rsid w:val="004B7F25"/>
    <w:rsid w:val="004C0397"/>
    <w:rsid w:val="004C1282"/>
    <w:rsid w:val="004C2A4D"/>
    <w:rsid w:val="004C3746"/>
    <w:rsid w:val="004C3A7D"/>
    <w:rsid w:val="004C3B68"/>
    <w:rsid w:val="004C45A1"/>
    <w:rsid w:val="004C547B"/>
    <w:rsid w:val="004C64A7"/>
    <w:rsid w:val="004C66F5"/>
    <w:rsid w:val="004C70D7"/>
    <w:rsid w:val="004C7D54"/>
    <w:rsid w:val="004D1250"/>
    <w:rsid w:val="004D17BC"/>
    <w:rsid w:val="004D2164"/>
    <w:rsid w:val="004D3002"/>
    <w:rsid w:val="004D3428"/>
    <w:rsid w:val="004D3CC7"/>
    <w:rsid w:val="004D5124"/>
    <w:rsid w:val="004D5640"/>
    <w:rsid w:val="004D5768"/>
    <w:rsid w:val="004D5EED"/>
    <w:rsid w:val="004D7495"/>
    <w:rsid w:val="004D7755"/>
    <w:rsid w:val="004E003D"/>
    <w:rsid w:val="004E0848"/>
    <w:rsid w:val="004E1009"/>
    <w:rsid w:val="004E18A4"/>
    <w:rsid w:val="004E1C0C"/>
    <w:rsid w:val="004E25C2"/>
    <w:rsid w:val="004E25E2"/>
    <w:rsid w:val="004E26AC"/>
    <w:rsid w:val="004E29AC"/>
    <w:rsid w:val="004E3A4A"/>
    <w:rsid w:val="004E4166"/>
    <w:rsid w:val="004E57DF"/>
    <w:rsid w:val="004E5DDC"/>
    <w:rsid w:val="004E646D"/>
    <w:rsid w:val="004E67CC"/>
    <w:rsid w:val="004F1800"/>
    <w:rsid w:val="004F1BD7"/>
    <w:rsid w:val="004F2EC3"/>
    <w:rsid w:val="004F49B6"/>
    <w:rsid w:val="004F522E"/>
    <w:rsid w:val="0050024A"/>
    <w:rsid w:val="0050080A"/>
    <w:rsid w:val="00500ADF"/>
    <w:rsid w:val="00500DC3"/>
    <w:rsid w:val="0050164B"/>
    <w:rsid w:val="005020FC"/>
    <w:rsid w:val="0050281D"/>
    <w:rsid w:val="005039B7"/>
    <w:rsid w:val="00504F59"/>
    <w:rsid w:val="00505234"/>
    <w:rsid w:val="00505463"/>
    <w:rsid w:val="00505735"/>
    <w:rsid w:val="00505966"/>
    <w:rsid w:val="0050610C"/>
    <w:rsid w:val="0050641F"/>
    <w:rsid w:val="005068F0"/>
    <w:rsid w:val="00506CB7"/>
    <w:rsid w:val="00506D08"/>
    <w:rsid w:val="005074E6"/>
    <w:rsid w:val="00507916"/>
    <w:rsid w:val="005079A4"/>
    <w:rsid w:val="00511017"/>
    <w:rsid w:val="00511D79"/>
    <w:rsid w:val="00511E8B"/>
    <w:rsid w:val="005122DA"/>
    <w:rsid w:val="00512598"/>
    <w:rsid w:val="005126FD"/>
    <w:rsid w:val="00514096"/>
    <w:rsid w:val="00514B12"/>
    <w:rsid w:val="00514EC6"/>
    <w:rsid w:val="00515704"/>
    <w:rsid w:val="00517923"/>
    <w:rsid w:val="00517CD1"/>
    <w:rsid w:val="00517E91"/>
    <w:rsid w:val="0052178E"/>
    <w:rsid w:val="00524842"/>
    <w:rsid w:val="00524DF2"/>
    <w:rsid w:val="00525FEF"/>
    <w:rsid w:val="005260EA"/>
    <w:rsid w:val="00526DCA"/>
    <w:rsid w:val="00527921"/>
    <w:rsid w:val="00530097"/>
    <w:rsid w:val="00530A1E"/>
    <w:rsid w:val="00530FC4"/>
    <w:rsid w:val="0053228A"/>
    <w:rsid w:val="00532D48"/>
    <w:rsid w:val="00532EDF"/>
    <w:rsid w:val="0053449C"/>
    <w:rsid w:val="00536AC1"/>
    <w:rsid w:val="005373F3"/>
    <w:rsid w:val="00540623"/>
    <w:rsid w:val="00540913"/>
    <w:rsid w:val="00541171"/>
    <w:rsid w:val="00543E27"/>
    <w:rsid w:val="0054400E"/>
    <w:rsid w:val="0054669B"/>
    <w:rsid w:val="00546C53"/>
    <w:rsid w:val="00546C63"/>
    <w:rsid w:val="00547D73"/>
    <w:rsid w:val="00551621"/>
    <w:rsid w:val="0055358E"/>
    <w:rsid w:val="00553A75"/>
    <w:rsid w:val="0055479E"/>
    <w:rsid w:val="0055583D"/>
    <w:rsid w:val="00555DA2"/>
    <w:rsid w:val="005569B6"/>
    <w:rsid w:val="00556C7E"/>
    <w:rsid w:val="00556F79"/>
    <w:rsid w:val="00557448"/>
    <w:rsid w:val="005579EB"/>
    <w:rsid w:val="00560034"/>
    <w:rsid w:val="005605BA"/>
    <w:rsid w:val="00560C72"/>
    <w:rsid w:val="0056194E"/>
    <w:rsid w:val="00562398"/>
    <w:rsid w:val="005639F6"/>
    <w:rsid w:val="0056445C"/>
    <w:rsid w:val="0056456D"/>
    <w:rsid w:val="0056573D"/>
    <w:rsid w:val="005657A7"/>
    <w:rsid w:val="005657E5"/>
    <w:rsid w:val="0057010C"/>
    <w:rsid w:val="005705F5"/>
    <w:rsid w:val="005710EF"/>
    <w:rsid w:val="005717EA"/>
    <w:rsid w:val="0057189B"/>
    <w:rsid w:val="00571BFB"/>
    <w:rsid w:val="00572A93"/>
    <w:rsid w:val="00573BB4"/>
    <w:rsid w:val="00573C2E"/>
    <w:rsid w:val="005741B4"/>
    <w:rsid w:val="005741B6"/>
    <w:rsid w:val="00574B1B"/>
    <w:rsid w:val="0057607B"/>
    <w:rsid w:val="005776CE"/>
    <w:rsid w:val="00580C07"/>
    <w:rsid w:val="00582169"/>
    <w:rsid w:val="00582431"/>
    <w:rsid w:val="005830AC"/>
    <w:rsid w:val="0058351A"/>
    <w:rsid w:val="005848DD"/>
    <w:rsid w:val="0058513A"/>
    <w:rsid w:val="00585C75"/>
    <w:rsid w:val="00585E2D"/>
    <w:rsid w:val="00586C93"/>
    <w:rsid w:val="00590311"/>
    <w:rsid w:val="00590987"/>
    <w:rsid w:val="00590DDE"/>
    <w:rsid w:val="00590F6D"/>
    <w:rsid w:val="00591717"/>
    <w:rsid w:val="00591BA6"/>
    <w:rsid w:val="00591EE8"/>
    <w:rsid w:val="005925A9"/>
    <w:rsid w:val="00592D29"/>
    <w:rsid w:val="00593027"/>
    <w:rsid w:val="0059368B"/>
    <w:rsid w:val="00594543"/>
    <w:rsid w:val="00594A81"/>
    <w:rsid w:val="00595657"/>
    <w:rsid w:val="00596734"/>
    <w:rsid w:val="005A0361"/>
    <w:rsid w:val="005A096B"/>
    <w:rsid w:val="005A1DC8"/>
    <w:rsid w:val="005A2AA3"/>
    <w:rsid w:val="005A32A1"/>
    <w:rsid w:val="005A50A3"/>
    <w:rsid w:val="005A6A72"/>
    <w:rsid w:val="005A6C63"/>
    <w:rsid w:val="005A6ECD"/>
    <w:rsid w:val="005B0F6E"/>
    <w:rsid w:val="005B2BC8"/>
    <w:rsid w:val="005B4DC1"/>
    <w:rsid w:val="005B6498"/>
    <w:rsid w:val="005B6F68"/>
    <w:rsid w:val="005B7D7E"/>
    <w:rsid w:val="005B7FAE"/>
    <w:rsid w:val="005C0896"/>
    <w:rsid w:val="005C2234"/>
    <w:rsid w:val="005C47FE"/>
    <w:rsid w:val="005C5FB2"/>
    <w:rsid w:val="005D0C42"/>
    <w:rsid w:val="005D17F0"/>
    <w:rsid w:val="005D1974"/>
    <w:rsid w:val="005D1DB5"/>
    <w:rsid w:val="005D3C54"/>
    <w:rsid w:val="005D69B9"/>
    <w:rsid w:val="005D6D0A"/>
    <w:rsid w:val="005D77A3"/>
    <w:rsid w:val="005D78F7"/>
    <w:rsid w:val="005D7D1B"/>
    <w:rsid w:val="005E0B6B"/>
    <w:rsid w:val="005E0B99"/>
    <w:rsid w:val="005E100C"/>
    <w:rsid w:val="005E1223"/>
    <w:rsid w:val="005E131E"/>
    <w:rsid w:val="005E1734"/>
    <w:rsid w:val="005E1F84"/>
    <w:rsid w:val="005E1FA7"/>
    <w:rsid w:val="005E298F"/>
    <w:rsid w:val="005E2D93"/>
    <w:rsid w:val="005E3317"/>
    <w:rsid w:val="005E3E3A"/>
    <w:rsid w:val="005E4727"/>
    <w:rsid w:val="005E6439"/>
    <w:rsid w:val="005E65CC"/>
    <w:rsid w:val="005E6CC4"/>
    <w:rsid w:val="005E7566"/>
    <w:rsid w:val="005E789C"/>
    <w:rsid w:val="005E7DD4"/>
    <w:rsid w:val="005F298B"/>
    <w:rsid w:val="005F3A98"/>
    <w:rsid w:val="005F4537"/>
    <w:rsid w:val="005F490B"/>
    <w:rsid w:val="005F4C93"/>
    <w:rsid w:val="005F5FDB"/>
    <w:rsid w:val="005F5FFA"/>
    <w:rsid w:val="005F636A"/>
    <w:rsid w:val="005F6695"/>
    <w:rsid w:val="005F6FB7"/>
    <w:rsid w:val="005F70E1"/>
    <w:rsid w:val="005F72E2"/>
    <w:rsid w:val="005F7333"/>
    <w:rsid w:val="005F77BB"/>
    <w:rsid w:val="0060157A"/>
    <w:rsid w:val="00602BAB"/>
    <w:rsid w:val="00602F97"/>
    <w:rsid w:val="0060312C"/>
    <w:rsid w:val="00603A21"/>
    <w:rsid w:val="00603C92"/>
    <w:rsid w:val="00603F00"/>
    <w:rsid w:val="00604D97"/>
    <w:rsid w:val="00604EFD"/>
    <w:rsid w:val="0060613E"/>
    <w:rsid w:val="0061014B"/>
    <w:rsid w:val="00610DB6"/>
    <w:rsid w:val="00611248"/>
    <w:rsid w:val="00611335"/>
    <w:rsid w:val="00611F0B"/>
    <w:rsid w:val="00612AB7"/>
    <w:rsid w:val="0061371D"/>
    <w:rsid w:val="00613837"/>
    <w:rsid w:val="00613BEC"/>
    <w:rsid w:val="00613BF9"/>
    <w:rsid w:val="0061410D"/>
    <w:rsid w:val="00614D1D"/>
    <w:rsid w:val="006153C4"/>
    <w:rsid w:val="00615847"/>
    <w:rsid w:val="00615D94"/>
    <w:rsid w:val="00617E3C"/>
    <w:rsid w:val="00617F04"/>
    <w:rsid w:val="0062006C"/>
    <w:rsid w:val="00620225"/>
    <w:rsid w:val="006208D7"/>
    <w:rsid w:val="0062169E"/>
    <w:rsid w:val="00621A88"/>
    <w:rsid w:val="00622790"/>
    <w:rsid w:val="00622B11"/>
    <w:rsid w:val="006231C7"/>
    <w:rsid w:val="0062327C"/>
    <w:rsid w:val="006242D6"/>
    <w:rsid w:val="00624C9F"/>
    <w:rsid w:val="00624FA7"/>
    <w:rsid w:val="00625D87"/>
    <w:rsid w:val="00626BEF"/>
    <w:rsid w:val="006274A9"/>
    <w:rsid w:val="00627D53"/>
    <w:rsid w:val="0063036B"/>
    <w:rsid w:val="00631564"/>
    <w:rsid w:val="0063166E"/>
    <w:rsid w:val="006325DB"/>
    <w:rsid w:val="0063318E"/>
    <w:rsid w:val="006335D6"/>
    <w:rsid w:val="0063391E"/>
    <w:rsid w:val="00635F0F"/>
    <w:rsid w:val="00636DB7"/>
    <w:rsid w:val="00640329"/>
    <w:rsid w:val="00640D5C"/>
    <w:rsid w:val="00640EE9"/>
    <w:rsid w:val="00641B6E"/>
    <w:rsid w:val="00641C24"/>
    <w:rsid w:val="00641DBC"/>
    <w:rsid w:val="006444A4"/>
    <w:rsid w:val="006448D6"/>
    <w:rsid w:val="00645B8A"/>
    <w:rsid w:val="0064772A"/>
    <w:rsid w:val="00653396"/>
    <w:rsid w:val="0065395C"/>
    <w:rsid w:val="00654139"/>
    <w:rsid w:val="00654E22"/>
    <w:rsid w:val="006559F1"/>
    <w:rsid w:val="00656E54"/>
    <w:rsid w:val="00657C77"/>
    <w:rsid w:val="0066021C"/>
    <w:rsid w:val="00662305"/>
    <w:rsid w:val="00663EF6"/>
    <w:rsid w:val="006646A8"/>
    <w:rsid w:val="00664CBF"/>
    <w:rsid w:val="00665AD3"/>
    <w:rsid w:val="00665C50"/>
    <w:rsid w:val="00665E00"/>
    <w:rsid w:val="00666152"/>
    <w:rsid w:val="00666C52"/>
    <w:rsid w:val="00666E6E"/>
    <w:rsid w:val="00666E88"/>
    <w:rsid w:val="00666FEF"/>
    <w:rsid w:val="00667162"/>
    <w:rsid w:val="00667C53"/>
    <w:rsid w:val="00667E79"/>
    <w:rsid w:val="00670216"/>
    <w:rsid w:val="00670527"/>
    <w:rsid w:val="00670B7E"/>
    <w:rsid w:val="00670C1D"/>
    <w:rsid w:val="0067107F"/>
    <w:rsid w:val="006715B0"/>
    <w:rsid w:val="006716ED"/>
    <w:rsid w:val="00671CA4"/>
    <w:rsid w:val="00672287"/>
    <w:rsid w:val="00672E4C"/>
    <w:rsid w:val="00674155"/>
    <w:rsid w:val="006742D1"/>
    <w:rsid w:val="00674503"/>
    <w:rsid w:val="00674B78"/>
    <w:rsid w:val="00675481"/>
    <w:rsid w:val="00675682"/>
    <w:rsid w:val="00675DC5"/>
    <w:rsid w:val="00675EC8"/>
    <w:rsid w:val="00676000"/>
    <w:rsid w:val="00676431"/>
    <w:rsid w:val="006802F2"/>
    <w:rsid w:val="006810E7"/>
    <w:rsid w:val="006816FD"/>
    <w:rsid w:val="00683102"/>
    <w:rsid w:val="0068331D"/>
    <w:rsid w:val="00686241"/>
    <w:rsid w:val="00686E6C"/>
    <w:rsid w:val="00687115"/>
    <w:rsid w:val="0068745B"/>
    <w:rsid w:val="006913C3"/>
    <w:rsid w:val="006915CC"/>
    <w:rsid w:val="00691F61"/>
    <w:rsid w:val="00692B60"/>
    <w:rsid w:val="0069397C"/>
    <w:rsid w:val="00694425"/>
    <w:rsid w:val="00694902"/>
    <w:rsid w:val="006954AA"/>
    <w:rsid w:val="00695C40"/>
    <w:rsid w:val="00695C92"/>
    <w:rsid w:val="00695CE3"/>
    <w:rsid w:val="00697491"/>
    <w:rsid w:val="00697AB4"/>
    <w:rsid w:val="006A06A0"/>
    <w:rsid w:val="006A0CC9"/>
    <w:rsid w:val="006A178A"/>
    <w:rsid w:val="006A19F0"/>
    <w:rsid w:val="006A304F"/>
    <w:rsid w:val="006A32A5"/>
    <w:rsid w:val="006A3457"/>
    <w:rsid w:val="006A407F"/>
    <w:rsid w:val="006A5960"/>
    <w:rsid w:val="006A6971"/>
    <w:rsid w:val="006A6E0A"/>
    <w:rsid w:val="006B0D81"/>
    <w:rsid w:val="006B21C8"/>
    <w:rsid w:val="006B305B"/>
    <w:rsid w:val="006B352D"/>
    <w:rsid w:val="006B3A87"/>
    <w:rsid w:val="006B3ECF"/>
    <w:rsid w:val="006B4968"/>
    <w:rsid w:val="006B4F54"/>
    <w:rsid w:val="006B5262"/>
    <w:rsid w:val="006B5927"/>
    <w:rsid w:val="006B6409"/>
    <w:rsid w:val="006B7523"/>
    <w:rsid w:val="006C174D"/>
    <w:rsid w:val="006C1F5A"/>
    <w:rsid w:val="006C23FC"/>
    <w:rsid w:val="006C44CA"/>
    <w:rsid w:val="006C5042"/>
    <w:rsid w:val="006C59C4"/>
    <w:rsid w:val="006C6798"/>
    <w:rsid w:val="006C7885"/>
    <w:rsid w:val="006C7BB3"/>
    <w:rsid w:val="006D17A6"/>
    <w:rsid w:val="006D2344"/>
    <w:rsid w:val="006D237C"/>
    <w:rsid w:val="006D4E4E"/>
    <w:rsid w:val="006D4F1C"/>
    <w:rsid w:val="006D52BA"/>
    <w:rsid w:val="006D5896"/>
    <w:rsid w:val="006D6465"/>
    <w:rsid w:val="006D6953"/>
    <w:rsid w:val="006D738A"/>
    <w:rsid w:val="006E02B6"/>
    <w:rsid w:val="006E0E7C"/>
    <w:rsid w:val="006E1176"/>
    <w:rsid w:val="006E11BE"/>
    <w:rsid w:val="006E1792"/>
    <w:rsid w:val="006E1893"/>
    <w:rsid w:val="006E1F9E"/>
    <w:rsid w:val="006E35D6"/>
    <w:rsid w:val="006E486E"/>
    <w:rsid w:val="006E4AC2"/>
    <w:rsid w:val="006E5AA3"/>
    <w:rsid w:val="006E6F2E"/>
    <w:rsid w:val="006E7D1B"/>
    <w:rsid w:val="006F0CAF"/>
    <w:rsid w:val="006F150C"/>
    <w:rsid w:val="006F1513"/>
    <w:rsid w:val="006F1882"/>
    <w:rsid w:val="006F31C5"/>
    <w:rsid w:val="006F4BF3"/>
    <w:rsid w:val="006F4F4E"/>
    <w:rsid w:val="006F518B"/>
    <w:rsid w:val="006F526C"/>
    <w:rsid w:val="006F6AB9"/>
    <w:rsid w:val="006F77C1"/>
    <w:rsid w:val="006F781E"/>
    <w:rsid w:val="007006C9"/>
    <w:rsid w:val="00700B88"/>
    <w:rsid w:val="00700F56"/>
    <w:rsid w:val="00701887"/>
    <w:rsid w:val="007028CC"/>
    <w:rsid w:val="00702DC2"/>
    <w:rsid w:val="007035F0"/>
    <w:rsid w:val="00704152"/>
    <w:rsid w:val="00704B45"/>
    <w:rsid w:val="007053FD"/>
    <w:rsid w:val="007064C2"/>
    <w:rsid w:val="007071EE"/>
    <w:rsid w:val="0070764C"/>
    <w:rsid w:val="007078D8"/>
    <w:rsid w:val="00710910"/>
    <w:rsid w:val="00711755"/>
    <w:rsid w:val="007119CF"/>
    <w:rsid w:val="00711A40"/>
    <w:rsid w:val="00711DAD"/>
    <w:rsid w:val="00712A38"/>
    <w:rsid w:val="00714294"/>
    <w:rsid w:val="00714327"/>
    <w:rsid w:val="0071505B"/>
    <w:rsid w:val="007158C4"/>
    <w:rsid w:val="007172FF"/>
    <w:rsid w:val="00720E17"/>
    <w:rsid w:val="00720FCC"/>
    <w:rsid w:val="00722A6D"/>
    <w:rsid w:val="00723BA9"/>
    <w:rsid w:val="00724049"/>
    <w:rsid w:val="00724162"/>
    <w:rsid w:val="007243B5"/>
    <w:rsid w:val="00726436"/>
    <w:rsid w:val="007264D8"/>
    <w:rsid w:val="00726BEB"/>
    <w:rsid w:val="00726D4B"/>
    <w:rsid w:val="00726F8B"/>
    <w:rsid w:val="0073006D"/>
    <w:rsid w:val="00730C02"/>
    <w:rsid w:val="00731CEB"/>
    <w:rsid w:val="00732A38"/>
    <w:rsid w:val="00732DB7"/>
    <w:rsid w:val="00734333"/>
    <w:rsid w:val="00734B66"/>
    <w:rsid w:val="0073515F"/>
    <w:rsid w:val="00735184"/>
    <w:rsid w:val="00737641"/>
    <w:rsid w:val="00740A7E"/>
    <w:rsid w:val="00742655"/>
    <w:rsid w:val="0074269B"/>
    <w:rsid w:val="007433E9"/>
    <w:rsid w:val="00743429"/>
    <w:rsid w:val="007439B9"/>
    <w:rsid w:val="007441BC"/>
    <w:rsid w:val="00746D70"/>
    <w:rsid w:val="0074724C"/>
    <w:rsid w:val="00747660"/>
    <w:rsid w:val="00750360"/>
    <w:rsid w:val="00750BD8"/>
    <w:rsid w:val="00751928"/>
    <w:rsid w:val="00752831"/>
    <w:rsid w:val="007529AB"/>
    <w:rsid w:val="00752C1A"/>
    <w:rsid w:val="00753679"/>
    <w:rsid w:val="00754DA5"/>
    <w:rsid w:val="00756749"/>
    <w:rsid w:val="00757942"/>
    <w:rsid w:val="007611C2"/>
    <w:rsid w:val="00762D3D"/>
    <w:rsid w:val="00763796"/>
    <w:rsid w:val="0076453B"/>
    <w:rsid w:val="00764CB4"/>
    <w:rsid w:val="00765F50"/>
    <w:rsid w:val="007662D2"/>
    <w:rsid w:val="00770405"/>
    <w:rsid w:val="00770CDA"/>
    <w:rsid w:val="007713A2"/>
    <w:rsid w:val="00771FC3"/>
    <w:rsid w:val="00772B04"/>
    <w:rsid w:val="00772E8F"/>
    <w:rsid w:val="00773410"/>
    <w:rsid w:val="0077469A"/>
    <w:rsid w:val="00776492"/>
    <w:rsid w:val="007771CB"/>
    <w:rsid w:val="00780644"/>
    <w:rsid w:val="00780668"/>
    <w:rsid w:val="0078087B"/>
    <w:rsid w:val="007808E9"/>
    <w:rsid w:val="007816A5"/>
    <w:rsid w:val="0078237B"/>
    <w:rsid w:val="007827D4"/>
    <w:rsid w:val="00782AD3"/>
    <w:rsid w:val="00782BBF"/>
    <w:rsid w:val="00782F99"/>
    <w:rsid w:val="0078556F"/>
    <w:rsid w:val="00785748"/>
    <w:rsid w:val="00786594"/>
    <w:rsid w:val="0078690B"/>
    <w:rsid w:val="00787D43"/>
    <w:rsid w:val="00790D77"/>
    <w:rsid w:val="00790E62"/>
    <w:rsid w:val="007917B1"/>
    <w:rsid w:val="00791BB2"/>
    <w:rsid w:val="00792B26"/>
    <w:rsid w:val="007951AD"/>
    <w:rsid w:val="007962E2"/>
    <w:rsid w:val="0079643E"/>
    <w:rsid w:val="0079700E"/>
    <w:rsid w:val="007972F0"/>
    <w:rsid w:val="007A18B7"/>
    <w:rsid w:val="007A3F3D"/>
    <w:rsid w:val="007A40A4"/>
    <w:rsid w:val="007A467C"/>
    <w:rsid w:val="007A4888"/>
    <w:rsid w:val="007A5987"/>
    <w:rsid w:val="007A66EA"/>
    <w:rsid w:val="007A6C9C"/>
    <w:rsid w:val="007A7B83"/>
    <w:rsid w:val="007B0760"/>
    <w:rsid w:val="007B07D5"/>
    <w:rsid w:val="007B205C"/>
    <w:rsid w:val="007B2749"/>
    <w:rsid w:val="007B35DE"/>
    <w:rsid w:val="007B3B2B"/>
    <w:rsid w:val="007B4760"/>
    <w:rsid w:val="007B4AD4"/>
    <w:rsid w:val="007B59D4"/>
    <w:rsid w:val="007B5C8D"/>
    <w:rsid w:val="007B7291"/>
    <w:rsid w:val="007B7A12"/>
    <w:rsid w:val="007B7E0F"/>
    <w:rsid w:val="007C00CB"/>
    <w:rsid w:val="007C0A22"/>
    <w:rsid w:val="007C0E11"/>
    <w:rsid w:val="007C14FE"/>
    <w:rsid w:val="007C1909"/>
    <w:rsid w:val="007C247C"/>
    <w:rsid w:val="007C2700"/>
    <w:rsid w:val="007C3258"/>
    <w:rsid w:val="007C3E2B"/>
    <w:rsid w:val="007C732D"/>
    <w:rsid w:val="007D0CB9"/>
    <w:rsid w:val="007D1359"/>
    <w:rsid w:val="007D171E"/>
    <w:rsid w:val="007D189F"/>
    <w:rsid w:val="007D1D61"/>
    <w:rsid w:val="007D3E59"/>
    <w:rsid w:val="007D444E"/>
    <w:rsid w:val="007D4B3C"/>
    <w:rsid w:val="007D5343"/>
    <w:rsid w:val="007D566A"/>
    <w:rsid w:val="007D5720"/>
    <w:rsid w:val="007D6937"/>
    <w:rsid w:val="007D7093"/>
    <w:rsid w:val="007D7271"/>
    <w:rsid w:val="007D72DA"/>
    <w:rsid w:val="007D7B10"/>
    <w:rsid w:val="007E0623"/>
    <w:rsid w:val="007E1600"/>
    <w:rsid w:val="007E2414"/>
    <w:rsid w:val="007E2AF9"/>
    <w:rsid w:val="007E2C9D"/>
    <w:rsid w:val="007E3CA4"/>
    <w:rsid w:val="007E427C"/>
    <w:rsid w:val="007E46CA"/>
    <w:rsid w:val="007E5356"/>
    <w:rsid w:val="007E5544"/>
    <w:rsid w:val="007E5B98"/>
    <w:rsid w:val="007E5EC5"/>
    <w:rsid w:val="007E5F94"/>
    <w:rsid w:val="007E61B4"/>
    <w:rsid w:val="007E625C"/>
    <w:rsid w:val="007E6795"/>
    <w:rsid w:val="007E6AD4"/>
    <w:rsid w:val="007E6E86"/>
    <w:rsid w:val="007E74DF"/>
    <w:rsid w:val="007E7DFB"/>
    <w:rsid w:val="007F095C"/>
    <w:rsid w:val="007F156B"/>
    <w:rsid w:val="007F2637"/>
    <w:rsid w:val="007F2FA6"/>
    <w:rsid w:val="007F31ED"/>
    <w:rsid w:val="007F3375"/>
    <w:rsid w:val="007F51B9"/>
    <w:rsid w:val="007F5AAB"/>
    <w:rsid w:val="007F73CA"/>
    <w:rsid w:val="00800197"/>
    <w:rsid w:val="00800756"/>
    <w:rsid w:val="00800A4B"/>
    <w:rsid w:val="00801400"/>
    <w:rsid w:val="008014DD"/>
    <w:rsid w:val="00801F19"/>
    <w:rsid w:val="008027FA"/>
    <w:rsid w:val="00802F2E"/>
    <w:rsid w:val="0080329E"/>
    <w:rsid w:val="008039FA"/>
    <w:rsid w:val="00804A24"/>
    <w:rsid w:val="00804C11"/>
    <w:rsid w:val="00804DA6"/>
    <w:rsid w:val="008050FC"/>
    <w:rsid w:val="00805C6D"/>
    <w:rsid w:val="0080654C"/>
    <w:rsid w:val="008070C8"/>
    <w:rsid w:val="00807703"/>
    <w:rsid w:val="0080789D"/>
    <w:rsid w:val="008119CF"/>
    <w:rsid w:val="00812AE8"/>
    <w:rsid w:val="00814497"/>
    <w:rsid w:val="00814555"/>
    <w:rsid w:val="00815D65"/>
    <w:rsid w:val="00815F04"/>
    <w:rsid w:val="008162E5"/>
    <w:rsid w:val="00816C14"/>
    <w:rsid w:val="0082039E"/>
    <w:rsid w:val="008223EF"/>
    <w:rsid w:val="008229C4"/>
    <w:rsid w:val="008245CD"/>
    <w:rsid w:val="00825760"/>
    <w:rsid w:val="0082587B"/>
    <w:rsid w:val="00826B10"/>
    <w:rsid w:val="00827564"/>
    <w:rsid w:val="00827884"/>
    <w:rsid w:val="008278AB"/>
    <w:rsid w:val="00827947"/>
    <w:rsid w:val="00827ED1"/>
    <w:rsid w:val="00830065"/>
    <w:rsid w:val="00830E4B"/>
    <w:rsid w:val="008310C3"/>
    <w:rsid w:val="00831ECA"/>
    <w:rsid w:val="0083612D"/>
    <w:rsid w:val="008368A2"/>
    <w:rsid w:val="008370E0"/>
    <w:rsid w:val="00837B5B"/>
    <w:rsid w:val="008401FC"/>
    <w:rsid w:val="00842EAB"/>
    <w:rsid w:val="00843549"/>
    <w:rsid w:val="00845F99"/>
    <w:rsid w:val="00846712"/>
    <w:rsid w:val="00846716"/>
    <w:rsid w:val="00847234"/>
    <w:rsid w:val="00847F19"/>
    <w:rsid w:val="008503BE"/>
    <w:rsid w:val="00850DD4"/>
    <w:rsid w:val="0085264A"/>
    <w:rsid w:val="00853199"/>
    <w:rsid w:val="00853B1B"/>
    <w:rsid w:val="008548A7"/>
    <w:rsid w:val="00855A87"/>
    <w:rsid w:val="00856B41"/>
    <w:rsid w:val="00856D49"/>
    <w:rsid w:val="00857E6C"/>
    <w:rsid w:val="008601B1"/>
    <w:rsid w:val="00860348"/>
    <w:rsid w:val="0086136B"/>
    <w:rsid w:val="00861649"/>
    <w:rsid w:val="008626BE"/>
    <w:rsid w:val="00862E11"/>
    <w:rsid w:val="008633B6"/>
    <w:rsid w:val="00863456"/>
    <w:rsid w:val="008636AC"/>
    <w:rsid w:val="0086626C"/>
    <w:rsid w:val="0086681D"/>
    <w:rsid w:val="00866B11"/>
    <w:rsid w:val="00866F05"/>
    <w:rsid w:val="00867090"/>
    <w:rsid w:val="008674E9"/>
    <w:rsid w:val="00867E1B"/>
    <w:rsid w:val="00867ECC"/>
    <w:rsid w:val="0087018E"/>
    <w:rsid w:val="00870247"/>
    <w:rsid w:val="008705E4"/>
    <w:rsid w:val="00870AD2"/>
    <w:rsid w:val="00870D36"/>
    <w:rsid w:val="00871389"/>
    <w:rsid w:val="008714C8"/>
    <w:rsid w:val="0087199C"/>
    <w:rsid w:val="0087332E"/>
    <w:rsid w:val="00873B11"/>
    <w:rsid w:val="00874113"/>
    <w:rsid w:val="008744CA"/>
    <w:rsid w:val="008761F5"/>
    <w:rsid w:val="008764A6"/>
    <w:rsid w:val="00877151"/>
    <w:rsid w:val="00877C39"/>
    <w:rsid w:val="00877D17"/>
    <w:rsid w:val="008802F8"/>
    <w:rsid w:val="008841A5"/>
    <w:rsid w:val="00884C3B"/>
    <w:rsid w:val="00885409"/>
    <w:rsid w:val="008856FF"/>
    <w:rsid w:val="00886940"/>
    <w:rsid w:val="008912CD"/>
    <w:rsid w:val="00892791"/>
    <w:rsid w:val="00894C82"/>
    <w:rsid w:val="00895BC5"/>
    <w:rsid w:val="00896E87"/>
    <w:rsid w:val="00897502"/>
    <w:rsid w:val="00897594"/>
    <w:rsid w:val="00897B78"/>
    <w:rsid w:val="00897FE2"/>
    <w:rsid w:val="008A06F6"/>
    <w:rsid w:val="008A1D11"/>
    <w:rsid w:val="008A2168"/>
    <w:rsid w:val="008A29AB"/>
    <w:rsid w:val="008A2E02"/>
    <w:rsid w:val="008A44DB"/>
    <w:rsid w:val="008A45FF"/>
    <w:rsid w:val="008A4FEA"/>
    <w:rsid w:val="008A597B"/>
    <w:rsid w:val="008A7354"/>
    <w:rsid w:val="008B104F"/>
    <w:rsid w:val="008B16F7"/>
    <w:rsid w:val="008B3831"/>
    <w:rsid w:val="008B3B87"/>
    <w:rsid w:val="008B4009"/>
    <w:rsid w:val="008B4266"/>
    <w:rsid w:val="008B4A82"/>
    <w:rsid w:val="008B7563"/>
    <w:rsid w:val="008C0BAC"/>
    <w:rsid w:val="008C1DDF"/>
    <w:rsid w:val="008C4062"/>
    <w:rsid w:val="008C5D3D"/>
    <w:rsid w:val="008C6118"/>
    <w:rsid w:val="008C62C0"/>
    <w:rsid w:val="008C6948"/>
    <w:rsid w:val="008D0168"/>
    <w:rsid w:val="008D043C"/>
    <w:rsid w:val="008D0643"/>
    <w:rsid w:val="008D080B"/>
    <w:rsid w:val="008D1D34"/>
    <w:rsid w:val="008D344F"/>
    <w:rsid w:val="008D36CF"/>
    <w:rsid w:val="008D440B"/>
    <w:rsid w:val="008D4757"/>
    <w:rsid w:val="008D4B3D"/>
    <w:rsid w:val="008D4FF6"/>
    <w:rsid w:val="008D79A7"/>
    <w:rsid w:val="008E258B"/>
    <w:rsid w:val="008E4A9D"/>
    <w:rsid w:val="008E57AF"/>
    <w:rsid w:val="008E65FF"/>
    <w:rsid w:val="008E663E"/>
    <w:rsid w:val="008E6A1F"/>
    <w:rsid w:val="008E6E52"/>
    <w:rsid w:val="008E7312"/>
    <w:rsid w:val="008F1FC2"/>
    <w:rsid w:val="008F2546"/>
    <w:rsid w:val="008F25E4"/>
    <w:rsid w:val="008F28CC"/>
    <w:rsid w:val="008F2A51"/>
    <w:rsid w:val="008F2EA0"/>
    <w:rsid w:val="008F3318"/>
    <w:rsid w:val="008F3A47"/>
    <w:rsid w:val="008F3AF3"/>
    <w:rsid w:val="008F3D18"/>
    <w:rsid w:val="008F3D9C"/>
    <w:rsid w:val="008F4B95"/>
    <w:rsid w:val="008F59ED"/>
    <w:rsid w:val="008F5A7C"/>
    <w:rsid w:val="008F5D7E"/>
    <w:rsid w:val="008F7DC3"/>
    <w:rsid w:val="00900769"/>
    <w:rsid w:val="00901C7C"/>
    <w:rsid w:val="00902EAB"/>
    <w:rsid w:val="009038A2"/>
    <w:rsid w:val="009040D7"/>
    <w:rsid w:val="00904EBB"/>
    <w:rsid w:val="0090596F"/>
    <w:rsid w:val="00905DD2"/>
    <w:rsid w:val="0090770A"/>
    <w:rsid w:val="00907914"/>
    <w:rsid w:val="00910798"/>
    <w:rsid w:val="00910C68"/>
    <w:rsid w:val="009114E6"/>
    <w:rsid w:val="00911EDE"/>
    <w:rsid w:val="00913329"/>
    <w:rsid w:val="0091396A"/>
    <w:rsid w:val="00913EC4"/>
    <w:rsid w:val="009153CB"/>
    <w:rsid w:val="00915CEA"/>
    <w:rsid w:val="00916978"/>
    <w:rsid w:val="00916B57"/>
    <w:rsid w:val="00916C47"/>
    <w:rsid w:val="00916FC2"/>
    <w:rsid w:val="0091732C"/>
    <w:rsid w:val="009174A4"/>
    <w:rsid w:val="00917F5A"/>
    <w:rsid w:val="00920973"/>
    <w:rsid w:val="00921580"/>
    <w:rsid w:val="00921D8B"/>
    <w:rsid w:val="00921E31"/>
    <w:rsid w:val="00922551"/>
    <w:rsid w:val="00922959"/>
    <w:rsid w:val="00922971"/>
    <w:rsid w:val="00922C4B"/>
    <w:rsid w:val="00922DCD"/>
    <w:rsid w:val="00923733"/>
    <w:rsid w:val="00924043"/>
    <w:rsid w:val="0092723E"/>
    <w:rsid w:val="009300E6"/>
    <w:rsid w:val="009301C3"/>
    <w:rsid w:val="00930372"/>
    <w:rsid w:val="00931934"/>
    <w:rsid w:val="00931CB2"/>
    <w:rsid w:val="00933069"/>
    <w:rsid w:val="0093323A"/>
    <w:rsid w:val="00934C44"/>
    <w:rsid w:val="009352A0"/>
    <w:rsid w:val="0093566E"/>
    <w:rsid w:val="009357F9"/>
    <w:rsid w:val="0094084A"/>
    <w:rsid w:val="00941923"/>
    <w:rsid w:val="00941E71"/>
    <w:rsid w:val="009436F9"/>
    <w:rsid w:val="00943833"/>
    <w:rsid w:val="0094395F"/>
    <w:rsid w:val="00943AD4"/>
    <w:rsid w:val="0094414A"/>
    <w:rsid w:val="00944891"/>
    <w:rsid w:val="00944DAC"/>
    <w:rsid w:val="00945B5C"/>
    <w:rsid w:val="00945D65"/>
    <w:rsid w:val="00946149"/>
    <w:rsid w:val="00946C73"/>
    <w:rsid w:val="00947417"/>
    <w:rsid w:val="00947578"/>
    <w:rsid w:val="00947904"/>
    <w:rsid w:val="00947B22"/>
    <w:rsid w:val="00947DEE"/>
    <w:rsid w:val="00947E60"/>
    <w:rsid w:val="009508F1"/>
    <w:rsid w:val="00952508"/>
    <w:rsid w:val="00953658"/>
    <w:rsid w:val="00954432"/>
    <w:rsid w:val="009544CD"/>
    <w:rsid w:val="009548D5"/>
    <w:rsid w:val="00955521"/>
    <w:rsid w:val="009555ED"/>
    <w:rsid w:val="00955770"/>
    <w:rsid w:val="009558E1"/>
    <w:rsid w:val="00955EB3"/>
    <w:rsid w:val="009566BD"/>
    <w:rsid w:val="009566CF"/>
    <w:rsid w:val="00956ECA"/>
    <w:rsid w:val="009574AF"/>
    <w:rsid w:val="00961920"/>
    <w:rsid w:val="009625B6"/>
    <w:rsid w:val="0096307A"/>
    <w:rsid w:val="00965638"/>
    <w:rsid w:val="009656AE"/>
    <w:rsid w:val="00965DAD"/>
    <w:rsid w:val="009667D0"/>
    <w:rsid w:val="00967CD2"/>
    <w:rsid w:val="00967D5C"/>
    <w:rsid w:val="00967D7E"/>
    <w:rsid w:val="00972404"/>
    <w:rsid w:val="0097295C"/>
    <w:rsid w:val="00973BE7"/>
    <w:rsid w:val="00975BC4"/>
    <w:rsid w:val="009768EF"/>
    <w:rsid w:val="00977312"/>
    <w:rsid w:val="0097772A"/>
    <w:rsid w:val="00977B15"/>
    <w:rsid w:val="00980022"/>
    <w:rsid w:val="0098173D"/>
    <w:rsid w:val="009839C8"/>
    <w:rsid w:val="00983C7D"/>
    <w:rsid w:val="0098466F"/>
    <w:rsid w:val="00987202"/>
    <w:rsid w:val="0098748B"/>
    <w:rsid w:val="0098751F"/>
    <w:rsid w:val="00987641"/>
    <w:rsid w:val="009878ED"/>
    <w:rsid w:val="00987DA3"/>
    <w:rsid w:val="00987ECD"/>
    <w:rsid w:val="009900EA"/>
    <w:rsid w:val="0099024E"/>
    <w:rsid w:val="00991185"/>
    <w:rsid w:val="009912C1"/>
    <w:rsid w:val="00991AB7"/>
    <w:rsid w:val="00992686"/>
    <w:rsid w:val="009926F2"/>
    <w:rsid w:val="00992C42"/>
    <w:rsid w:val="009930ED"/>
    <w:rsid w:val="0099378A"/>
    <w:rsid w:val="00993A44"/>
    <w:rsid w:val="00993AF1"/>
    <w:rsid w:val="00994860"/>
    <w:rsid w:val="009948B0"/>
    <w:rsid w:val="0099515B"/>
    <w:rsid w:val="009952FE"/>
    <w:rsid w:val="009957D0"/>
    <w:rsid w:val="00995A7A"/>
    <w:rsid w:val="00995BF8"/>
    <w:rsid w:val="0099740D"/>
    <w:rsid w:val="00997C5D"/>
    <w:rsid w:val="009A0195"/>
    <w:rsid w:val="009A037B"/>
    <w:rsid w:val="009A1AA1"/>
    <w:rsid w:val="009A2235"/>
    <w:rsid w:val="009A2674"/>
    <w:rsid w:val="009A29E3"/>
    <w:rsid w:val="009A3657"/>
    <w:rsid w:val="009A41EC"/>
    <w:rsid w:val="009A43F6"/>
    <w:rsid w:val="009A5208"/>
    <w:rsid w:val="009A5A9B"/>
    <w:rsid w:val="009A6294"/>
    <w:rsid w:val="009A67A6"/>
    <w:rsid w:val="009A7589"/>
    <w:rsid w:val="009B065A"/>
    <w:rsid w:val="009B0982"/>
    <w:rsid w:val="009B0A3B"/>
    <w:rsid w:val="009B0F23"/>
    <w:rsid w:val="009B13A3"/>
    <w:rsid w:val="009B21CA"/>
    <w:rsid w:val="009B2333"/>
    <w:rsid w:val="009B2DF7"/>
    <w:rsid w:val="009B3311"/>
    <w:rsid w:val="009B3CEC"/>
    <w:rsid w:val="009B42E9"/>
    <w:rsid w:val="009B4F97"/>
    <w:rsid w:val="009B5B9D"/>
    <w:rsid w:val="009B5FE9"/>
    <w:rsid w:val="009B6D4D"/>
    <w:rsid w:val="009C1039"/>
    <w:rsid w:val="009C11B4"/>
    <w:rsid w:val="009C131B"/>
    <w:rsid w:val="009C221C"/>
    <w:rsid w:val="009C22DB"/>
    <w:rsid w:val="009C264E"/>
    <w:rsid w:val="009C33CF"/>
    <w:rsid w:val="009C388F"/>
    <w:rsid w:val="009C5D46"/>
    <w:rsid w:val="009C6A95"/>
    <w:rsid w:val="009C6E01"/>
    <w:rsid w:val="009C72C4"/>
    <w:rsid w:val="009D06BA"/>
    <w:rsid w:val="009D0710"/>
    <w:rsid w:val="009D2484"/>
    <w:rsid w:val="009D49FD"/>
    <w:rsid w:val="009D5912"/>
    <w:rsid w:val="009D6EBA"/>
    <w:rsid w:val="009D761A"/>
    <w:rsid w:val="009D7741"/>
    <w:rsid w:val="009D786D"/>
    <w:rsid w:val="009D78F3"/>
    <w:rsid w:val="009E0731"/>
    <w:rsid w:val="009E1D07"/>
    <w:rsid w:val="009E4140"/>
    <w:rsid w:val="009E4659"/>
    <w:rsid w:val="009E476D"/>
    <w:rsid w:val="009E6DAA"/>
    <w:rsid w:val="009E6FEB"/>
    <w:rsid w:val="009F0070"/>
    <w:rsid w:val="009F0C2E"/>
    <w:rsid w:val="009F106E"/>
    <w:rsid w:val="009F1327"/>
    <w:rsid w:val="009F15DE"/>
    <w:rsid w:val="009F1F66"/>
    <w:rsid w:val="009F21F2"/>
    <w:rsid w:val="009F2318"/>
    <w:rsid w:val="009F4439"/>
    <w:rsid w:val="009F5B00"/>
    <w:rsid w:val="00A0096D"/>
    <w:rsid w:val="00A011DE"/>
    <w:rsid w:val="00A014FF"/>
    <w:rsid w:val="00A01942"/>
    <w:rsid w:val="00A06268"/>
    <w:rsid w:val="00A06362"/>
    <w:rsid w:val="00A06A4F"/>
    <w:rsid w:val="00A1011A"/>
    <w:rsid w:val="00A11047"/>
    <w:rsid w:val="00A11302"/>
    <w:rsid w:val="00A117BC"/>
    <w:rsid w:val="00A136CF"/>
    <w:rsid w:val="00A137C0"/>
    <w:rsid w:val="00A13BBE"/>
    <w:rsid w:val="00A13D4A"/>
    <w:rsid w:val="00A13D75"/>
    <w:rsid w:val="00A15A43"/>
    <w:rsid w:val="00A16B79"/>
    <w:rsid w:val="00A17238"/>
    <w:rsid w:val="00A177E1"/>
    <w:rsid w:val="00A17C9C"/>
    <w:rsid w:val="00A20FC2"/>
    <w:rsid w:val="00A21326"/>
    <w:rsid w:val="00A2240C"/>
    <w:rsid w:val="00A24A68"/>
    <w:rsid w:val="00A26058"/>
    <w:rsid w:val="00A260E9"/>
    <w:rsid w:val="00A26570"/>
    <w:rsid w:val="00A26A3D"/>
    <w:rsid w:val="00A26DFD"/>
    <w:rsid w:val="00A27CBD"/>
    <w:rsid w:val="00A304D4"/>
    <w:rsid w:val="00A313E3"/>
    <w:rsid w:val="00A31624"/>
    <w:rsid w:val="00A3229B"/>
    <w:rsid w:val="00A32E65"/>
    <w:rsid w:val="00A37AFF"/>
    <w:rsid w:val="00A40BA5"/>
    <w:rsid w:val="00A40CA4"/>
    <w:rsid w:val="00A424B8"/>
    <w:rsid w:val="00A427D8"/>
    <w:rsid w:val="00A43507"/>
    <w:rsid w:val="00A4406B"/>
    <w:rsid w:val="00A45CEC"/>
    <w:rsid w:val="00A46D11"/>
    <w:rsid w:val="00A4793F"/>
    <w:rsid w:val="00A47D45"/>
    <w:rsid w:val="00A525DA"/>
    <w:rsid w:val="00A52704"/>
    <w:rsid w:val="00A54A5D"/>
    <w:rsid w:val="00A5644B"/>
    <w:rsid w:val="00A56807"/>
    <w:rsid w:val="00A574D6"/>
    <w:rsid w:val="00A6095E"/>
    <w:rsid w:val="00A6130D"/>
    <w:rsid w:val="00A6153E"/>
    <w:rsid w:val="00A615DE"/>
    <w:rsid w:val="00A621E1"/>
    <w:rsid w:val="00A6247F"/>
    <w:rsid w:val="00A64296"/>
    <w:rsid w:val="00A646DE"/>
    <w:rsid w:val="00A649E3"/>
    <w:rsid w:val="00A67DAA"/>
    <w:rsid w:val="00A700FF"/>
    <w:rsid w:val="00A72FDD"/>
    <w:rsid w:val="00A73756"/>
    <w:rsid w:val="00A74A0B"/>
    <w:rsid w:val="00A75E55"/>
    <w:rsid w:val="00A8094E"/>
    <w:rsid w:val="00A81578"/>
    <w:rsid w:val="00A829EA"/>
    <w:rsid w:val="00A83416"/>
    <w:rsid w:val="00A83779"/>
    <w:rsid w:val="00A83E33"/>
    <w:rsid w:val="00A83EAD"/>
    <w:rsid w:val="00A84054"/>
    <w:rsid w:val="00A844E1"/>
    <w:rsid w:val="00A845AF"/>
    <w:rsid w:val="00A8460E"/>
    <w:rsid w:val="00A848D1"/>
    <w:rsid w:val="00A84D2F"/>
    <w:rsid w:val="00A85791"/>
    <w:rsid w:val="00A85E18"/>
    <w:rsid w:val="00A8736C"/>
    <w:rsid w:val="00A91024"/>
    <w:rsid w:val="00A91628"/>
    <w:rsid w:val="00A9468F"/>
    <w:rsid w:val="00A953C3"/>
    <w:rsid w:val="00A9735B"/>
    <w:rsid w:val="00A9752A"/>
    <w:rsid w:val="00AA0154"/>
    <w:rsid w:val="00AA0BE1"/>
    <w:rsid w:val="00AA0DD6"/>
    <w:rsid w:val="00AA15DC"/>
    <w:rsid w:val="00AA161D"/>
    <w:rsid w:val="00AA1D90"/>
    <w:rsid w:val="00AA1FAE"/>
    <w:rsid w:val="00AA2DA9"/>
    <w:rsid w:val="00AA3E77"/>
    <w:rsid w:val="00AA40A3"/>
    <w:rsid w:val="00AA68F3"/>
    <w:rsid w:val="00AB141E"/>
    <w:rsid w:val="00AB2A06"/>
    <w:rsid w:val="00AB3840"/>
    <w:rsid w:val="00AB457D"/>
    <w:rsid w:val="00AB49D7"/>
    <w:rsid w:val="00AB5209"/>
    <w:rsid w:val="00AB61E4"/>
    <w:rsid w:val="00AB70B0"/>
    <w:rsid w:val="00AC0CD7"/>
    <w:rsid w:val="00AC1DAC"/>
    <w:rsid w:val="00AC2B14"/>
    <w:rsid w:val="00AC32BB"/>
    <w:rsid w:val="00AC394B"/>
    <w:rsid w:val="00AC4064"/>
    <w:rsid w:val="00AC45DA"/>
    <w:rsid w:val="00AC4621"/>
    <w:rsid w:val="00AC60B1"/>
    <w:rsid w:val="00AC73DD"/>
    <w:rsid w:val="00AC7627"/>
    <w:rsid w:val="00AD036E"/>
    <w:rsid w:val="00AD0D56"/>
    <w:rsid w:val="00AD46B7"/>
    <w:rsid w:val="00AD4874"/>
    <w:rsid w:val="00AD555C"/>
    <w:rsid w:val="00AD56BA"/>
    <w:rsid w:val="00AD7E71"/>
    <w:rsid w:val="00AE073D"/>
    <w:rsid w:val="00AE08E7"/>
    <w:rsid w:val="00AE0DC1"/>
    <w:rsid w:val="00AE2C52"/>
    <w:rsid w:val="00AE31C9"/>
    <w:rsid w:val="00AE5E6A"/>
    <w:rsid w:val="00AE6AAE"/>
    <w:rsid w:val="00AE6C7E"/>
    <w:rsid w:val="00AE7099"/>
    <w:rsid w:val="00AF0C9E"/>
    <w:rsid w:val="00AF25C5"/>
    <w:rsid w:val="00AF313B"/>
    <w:rsid w:val="00AF358E"/>
    <w:rsid w:val="00AF3DFC"/>
    <w:rsid w:val="00AF5CA7"/>
    <w:rsid w:val="00AF6A04"/>
    <w:rsid w:val="00B011BC"/>
    <w:rsid w:val="00B01E96"/>
    <w:rsid w:val="00B024F0"/>
    <w:rsid w:val="00B034FF"/>
    <w:rsid w:val="00B0396F"/>
    <w:rsid w:val="00B03BD6"/>
    <w:rsid w:val="00B03F6C"/>
    <w:rsid w:val="00B04883"/>
    <w:rsid w:val="00B06C4C"/>
    <w:rsid w:val="00B07DC1"/>
    <w:rsid w:val="00B10FEF"/>
    <w:rsid w:val="00B112C3"/>
    <w:rsid w:val="00B1225A"/>
    <w:rsid w:val="00B130FE"/>
    <w:rsid w:val="00B13392"/>
    <w:rsid w:val="00B13590"/>
    <w:rsid w:val="00B13650"/>
    <w:rsid w:val="00B13983"/>
    <w:rsid w:val="00B13F8E"/>
    <w:rsid w:val="00B14570"/>
    <w:rsid w:val="00B15E45"/>
    <w:rsid w:val="00B15E47"/>
    <w:rsid w:val="00B1660C"/>
    <w:rsid w:val="00B16610"/>
    <w:rsid w:val="00B17679"/>
    <w:rsid w:val="00B1778E"/>
    <w:rsid w:val="00B177B1"/>
    <w:rsid w:val="00B17D3A"/>
    <w:rsid w:val="00B17E29"/>
    <w:rsid w:val="00B206D4"/>
    <w:rsid w:val="00B20C5C"/>
    <w:rsid w:val="00B2182E"/>
    <w:rsid w:val="00B22C1A"/>
    <w:rsid w:val="00B24C4A"/>
    <w:rsid w:val="00B2737C"/>
    <w:rsid w:val="00B2738F"/>
    <w:rsid w:val="00B27D71"/>
    <w:rsid w:val="00B30812"/>
    <w:rsid w:val="00B325AD"/>
    <w:rsid w:val="00B33606"/>
    <w:rsid w:val="00B33BB8"/>
    <w:rsid w:val="00B33E32"/>
    <w:rsid w:val="00B34AFC"/>
    <w:rsid w:val="00B361F8"/>
    <w:rsid w:val="00B3643D"/>
    <w:rsid w:val="00B36502"/>
    <w:rsid w:val="00B410DC"/>
    <w:rsid w:val="00B41459"/>
    <w:rsid w:val="00B41D42"/>
    <w:rsid w:val="00B42DE5"/>
    <w:rsid w:val="00B431C2"/>
    <w:rsid w:val="00B44F6A"/>
    <w:rsid w:val="00B4537B"/>
    <w:rsid w:val="00B453D7"/>
    <w:rsid w:val="00B4738A"/>
    <w:rsid w:val="00B47442"/>
    <w:rsid w:val="00B47538"/>
    <w:rsid w:val="00B500A3"/>
    <w:rsid w:val="00B5163F"/>
    <w:rsid w:val="00B522EC"/>
    <w:rsid w:val="00B533CA"/>
    <w:rsid w:val="00B545F7"/>
    <w:rsid w:val="00B54A8A"/>
    <w:rsid w:val="00B5589F"/>
    <w:rsid w:val="00B55CD2"/>
    <w:rsid w:val="00B55E02"/>
    <w:rsid w:val="00B560DA"/>
    <w:rsid w:val="00B57452"/>
    <w:rsid w:val="00B60243"/>
    <w:rsid w:val="00B60328"/>
    <w:rsid w:val="00B62987"/>
    <w:rsid w:val="00B632BC"/>
    <w:rsid w:val="00B636FD"/>
    <w:rsid w:val="00B63EC2"/>
    <w:rsid w:val="00B64DFD"/>
    <w:rsid w:val="00B65A9F"/>
    <w:rsid w:val="00B662B1"/>
    <w:rsid w:val="00B66841"/>
    <w:rsid w:val="00B66BB0"/>
    <w:rsid w:val="00B700B5"/>
    <w:rsid w:val="00B704CE"/>
    <w:rsid w:val="00B72AC6"/>
    <w:rsid w:val="00B735B0"/>
    <w:rsid w:val="00B74651"/>
    <w:rsid w:val="00B749FD"/>
    <w:rsid w:val="00B749FF"/>
    <w:rsid w:val="00B75A0F"/>
    <w:rsid w:val="00B75E3D"/>
    <w:rsid w:val="00B80151"/>
    <w:rsid w:val="00B804F2"/>
    <w:rsid w:val="00B805AA"/>
    <w:rsid w:val="00B817F2"/>
    <w:rsid w:val="00B819BD"/>
    <w:rsid w:val="00B81F53"/>
    <w:rsid w:val="00B82170"/>
    <w:rsid w:val="00B82834"/>
    <w:rsid w:val="00B83AE2"/>
    <w:rsid w:val="00B8427B"/>
    <w:rsid w:val="00B845A2"/>
    <w:rsid w:val="00B84E31"/>
    <w:rsid w:val="00B852B4"/>
    <w:rsid w:val="00B85415"/>
    <w:rsid w:val="00B85F0E"/>
    <w:rsid w:val="00B86080"/>
    <w:rsid w:val="00B90EF1"/>
    <w:rsid w:val="00B91672"/>
    <w:rsid w:val="00B92409"/>
    <w:rsid w:val="00B92E3A"/>
    <w:rsid w:val="00B92E6A"/>
    <w:rsid w:val="00B93B11"/>
    <w:rsid w:val="00B94D29"/>
    <w:rsid w:val="00B9569D"/>
    <w:rsid w:val="00B958A1"/>
    <w:rsid w:val="00B95935"/>
    <w:rsid w:val="00B96199"/>
    <w:rsid w:val="00B96CA6"/>
    <w:rsid w:val="00BA0127"/>
    <w:rsid w:val="00BA089D"/>
    <w:rsid w:val="00BA10F1"/>
    <w:rsid w:val="00BA2514"/>
    <w:rsid w:val="00BA2BE7"/>
    <w:rsid w:val="00BA390F"/>
    <w:rsid w:val="00BA3ADA"/>
    <w:rsid w:val="00BA3DE6"/>
    <w:rsid w:val="00BA532F"/>
    <w:rsid w:val="00BA7BDB"/>
    <w:rsid w:val="00BA7BFC"/>
    <w:rsid w:val="00BB04FC"/>
    <w:rsid w:val="00BB110C"/>
    <w:rsid w:val="00BB1F84"/>
    <w:rsid w:val="00BB3330"/>
    <w:rsid w:val="00BB4912"/>
    <w:rsid w:val="00BB5834"/>
    <w:rsid w:val="00BB5DE3"/>
    <w:rsid w:val="00BB5E0E"/>
    <w:rsid w:val="00BB6DCC"/>
    <w:rsid w:val="00BB6EF1"/>
    <w:rsid w:val="00BB7410"/>
    <w:rsid w:val="00BC016B"/>
    <w:rsid w:val="00BC0801"/>
    <w:rsid w:val="00BC08B1"/>
    <w:rsid w:val="00BC0B44"/>
    <w:rsid w:val="00BC129E"/>
    <w:rsid w:val="00BC29D0"/>
    <w:rsid w:val="00BC2A8A"/>
    <w:rsid w:val="00BC3423"/>
    <w:rsid w:val="00BC5297"/>
    <w:rsid w:val="00BC542D"/>
    <w:rsid w:val="00BC6287"/>
    <w:rsid w:val="00BC65A7"/>
    <w:rsid w:val="00BC6D4D"/>
    <w:rsid w:val="00BC7122"/>
    <w:rsid w:val="00BC719A"/>
    <w:rsid w:val="00BC7F9E"/>
    <w:rsid w:val="00BD0B12"/>
    <w:rsid w:val="00BD199D"/>
    <w:rsid w:val="00BD1B01"/>
    <w:rsid w:val="00BD2228"/>
    <w:rsid w:val="00BD236C"/>
    <w:rsid w:val="00BD3124"/>
    <w:rsid w:val="00BD43DF"/>
    <w:rsid w:val="00BD555E"/>
    <w:rsid w:val="00BD56AC"/>
    <w:rsid w:val="00BD5B65"/>
    <w:rsid w:val="00BE06BA"/>
    <w:rsid w:val="00BE0DE4"/>
    <w:rsid w:val="00BE128A"/>
    <w:rsid w:val="00BE6081"/>
    <w:rsid w:val="00BF2119"/>
    <w:rsid w:val="00BF2E14"/>
    <w:rsid w:val="00BF3DD2"/>
    <w:rsid w:val="00BF4AA0"/>
    <w:rsid w:val="00BF4EB2"/>
    <w:rsid w:val="00BF541D"/>
    <w:rsid w:val="00BF55E6"/>
    <w:rsid w:val="00BF6034"/>
    <w:rsid w:val="00BF6474"/>
    <w:rsid w:val="00BF6DF7"/>
    <w:rsid w:val="00BF7194"/>
    <w:rsid w:val="00C01DFB"/>
    <w:rsid w:val="00C0329C"/>
    <w:rsid w:val="00C039CD"/>
    <w:rsid w:val="00C03E7A"/>
    <w:rsid w:val="00C0458D"/>
    <w:rsid w:val="00C05D28"/>
    <w:rsid w:val="00C109FF"/>
    <w:rsid w:val="00C112A3"/>
    <w:rsid w:val="00C126ED"/>
    <w:rsid w:val="00C13F68"/>
    <w:rsid w:val="00C14AB1"/>
    <w:rsid w:val="00C15541"/>
    <w:rsid w:val="00C16415"/>
    <w:rsid w:val="00C20E16"/>
    <w:rsid w:val="00C20F3B"/>
    <w:rsid w:val="00C21556"/>
    <w:rsid w:val="00C220DE"/>
    <w:rsid w:val="00C22C0F"/>
    <w:rsid w:val="00C23883"/>
    <w:rsid w:val="00C249CE"/>
    <w:rsid w:val="00C25911"/>
    <w:rsid w:val="00C25B0E"/>
    <w:rsid w:val="00C2607E"/>
    <w:rsid w:val="00C26956"/>
    <w:rsid w:val="00C27475"/>
    <w:rsid w:val="00C30371"/>
    <w:rsid w:val="00C3078A"/>
    <w:rsid w:val="00C30E4F"/>
    <w:rsid w:val="00C30F13"/>
    <w:rsid w:val="00C31C83"/>
    <w:rsid w:val="00C3233E"/>
    <w:rsid w:val="00C32D15"/>
    <w:rsid w:val="00C3438C"/>
    <w:rsid w:val="00C3473D"/>
    <w:rsid w:val="00C34A5F"/>
    <w:rsid w:val="00C3539C"/>
    <w:rsid w:val="00C35C32"/>
    <w:rsid w:val="00C35EBC"/>
    <w:rsid w:val="00C36395"/>
    <w:rsid w:val="00C366A0"/>
    <w:rsid w:val="00C36C39"/>
    <w:rsid w:val="00C373A1"/>
    <w:rsid w:val="00C40F57"/>
    <w:rsid w:val="00C41390"/>
    <w:rsid w:val="00C444FE"/>
    <w:rsid w:val="00C45086"/>
    <w:rsid w:val="00C458F4"/>
    <w:rsid w:val="00C47072"/>
    <w:rsid w:val="00C47230"/>
    <w:rsid w:val="00C4752E"/>
    <w:rsid w:val="00C50081"/>
    <w:rsid w:val="00C51762"/>
    <w:rsid w:val="00C51FEB"/>
    <w:rsid w:val="00C52777"/>
    <w:rsid w:val="00C532F4"/>
    <w:rsid w:val="00C5374F"/>
    <w:rsid w:val="00C53DEE"/>
    <w:rsid w:val="00C543D1"/>
    <w:rsid w:val="00C5518F"/>
    <w:rsid w:val="00C55834"/>
    <w:rsid w:val="00C558C5"/>
    <w:rsid w:val="00C57BF5"/>
    <w:rsid w:val="00C57DF8"/>
    <w:rsid w:val="00C60A68"/>
    <w:rsid w:val="00C6126E"/>
    <w:rsid w:val="00C61979"/>
    <w:rsid w:val="00C62E1F"/>
    <w:rsid w:val="00C63A2B"/>
    <w:rsid w:val="00C63B65"/>
    <w:rsid w:val="00C6402C"/>
    <w:rsid w:val="00C645C9"/>
    <w:rsid w:val="00C64D02"/>
    <w:rsid w:val="00C65F03"/>
    <w:rsid w:val="00C660D6"/>
    <w:rsid w:val="00C673CB"/>
    <w:rsid w:val="00C705AD"/>
    <w:rsid w:val="00C70AF7"/>
    <w:rsid w:val="00C72FE1"/>
    <w:rsid w:val="00C73053"/>
    <w:rsid w:val="00C732EC"/>
    <w:rsid w:val="00C74835"/>
    <w:rsid w:val="00C748EF"/>
    <w:rsid w:val="00C7721A"/>
    <w:rsid w:val="00C77507"/>
    <w:rsid w:val="00C77943"/>
    <w:rsid w:val="00C77DB5"/>
    <w:rsid w:val="00C82096"/>
    <w:rsid w:val="00C82467"/>
    <w:rsid w:val="00C8303E"/>
    <w:rsid w:val="00C83513"/>
    <w:rsid w:val="00C83749"/>
    <w:rsid w:val="00C83A58"/>
    <w:rsid w:val="00C84622"/>
    <w:rsid w:val="00C85028"/>
    <w:rsid w:val="00C8538C"/>
    <w:rsid w:val="00C855A6"/>
    <w:rsid w:val="00C85CD0"/>
    <w:rsid w:val="00C86294"/>
    <w:rsid w:val="00C8710B"/>
    <w:rsid w:val="00C8716D"/>
    <w:rsid w:val="00C87709"/>
    <w:rsid w:val="00C87B1F"/>
    <w:rsid w:val="00C87DD5"/>
    <w:rsid w:val="00C904C4"/>
    <w:rsid w:val="00C906D2"/>
    <w:rsid w:val="00C919D2"/>
    <w:rsid w:val="00C91B83"/>
    <w:rsid w:val="00C92293"/>
    <w:rsid w:val="00C93311"/>
    <w:rsid w:val="00C93323"/>
    <w:rsid w:val="00C93F8A"/>
    <w:rsid w:val="00C949AB"/>
    <w:rsid w:val="00C950C0"/>
    <w:rsid w:val="00C95183"/>
    <w:rsid w:val="00C95817"/>
    <w:rsid w:val="00C96AF8"/>
    <w:rsid w:val="00C9753B"/>
    <w:rsid w:val="00CA049F"/>
    <w:rsid w:val="00CA04E8"/>
    <w:rsid w:val="00CA15FA"/>
    <w:rsid w:val="00CA24F8"/>
    <w:rsid w:val="00CA286C"/>
    <w:rsid w:val="00CA2FE7"/>
    <w:rsid w:val="00CA2FF4"/>
    <w:rsid w:val="00CA3C59"/>
    <w:rsid w:val="00CA4336"/>
    <w:rsid w:val="00CA43D0"/>
    <w:rsid w:val="00CA47DB"/>
    <w:rsid w:val="00CA4EC5"/>
    <w:rsid w:val="00CA6405"/>
    <w:rsid w:val="00CA669C"/>
    <w:rsid w:val="00CA710B"/>
    <w:rsid w:val="00CA7E96"/>
    <w:rsid w:val="00CA7F43"/>
    <w:rsid w:val="00CB007B"/>
    <w:rsid w:val="00CB009F"/>
    <w:rsid w:val="00CB0837"/>
    <w:rsid w:val="00CB115E"/>
    <w:rsid w:val="00CB1940"/>
    <w:rsid w:val="00CB1C61"/>
    <w:rsid w:val="00CB20A5"/>
    <w:rsid w:val="00CB2A10"/>
    <w:rsid w:val="00CB48D8"/>
    <w:rsid w:val="00CB58D8"/>
    <w:rsid w:val="00CB607D"/>
    <w:rsid w:val="00CB630F"/>
    <w:rsid w:val="00CB681F"/>
    <w:rsid w:val="00CB6E3D"/>
    <w:rsid w:val="00CB747B"/>
    <w:rsid w:val="00CB7C41"/>
    <w:rsid w:val="00CC13D5"/>
    <w:rsid w:val="00CC1893"/>
    <w:rsid w:val="00CC4AB9"/>
    <w:rsid w:val="00CC604B"/>
    <w:rsid w:val="00CC645A"/>
    <w:rsid w:val="00CC73E7"/>
    <w:rsid w:val="00CC757A"/>
    <w:rsid w:val="00CD070F"/>
    <w:rsid w:val="00CD0A7B"/>
    <w:rsid w:val="00CD0F1D"/>
    <w:rsid w:val="00CD149B"/>
    <w:rsid w:val="00CD3524"/>
    <w:rsid w:val="00CD3772"/>
    <w:rsid w:val="00CD40ED"/>
    <w:rsid w:val="00CD49E2"/>
    <w:rsid w:val="00CD6F4D"/>
    <w:rsid w:val="00CD72D9"/>
    <w:rsid w:val="00CD784D"/>
    <w:rsid w:val="00CD79D3"/>
    <w:rsid w:val="00CE0C92"/>
    <w:rsid w:val="00CE236D"/>
    <w:rsid w:val="00CE2E3B"/>
    <w:rsid w:val="00CE3D0C"/>
    <w:rsid w:val="00CE4CCB"/>
    <w:rsid w:val="00CE4E68"/>
    <w:rsid w:val="00CE5412"/>
    <w:rsid w:val="00CE6EFD"/>
    <w:rsid w:val="00CF050F"/>
    <w:rsid w:val="00CF1252"/>
    <w:rsid w:val="00CF16D3"/>
    <w:rsid w:val="00CF1C3B"/>
    <w:rsid w:val="00CF35A1"/>
    <w:rsid w:val="00CF4674"/>
    <w:rsid w:val="00CF51D5"/>
    <w:rsid w:val="00CF5BC3"/>
    <w:rsid w:val="00CF5C29"/>
    <w:rsid w:val="00D00042"/>
    <w:rsid w:val="00D02E01"/>
    <w:rsid w:val="00D03AF3"/>
    <w:rsid w:val="00D03BA7"/>
    <w:rsid w:val="00D03F2B"/>
    <w:rsid w:val="00D04F97"/>
    <w:rsid w:val="00D05780"/>
    <w:rsid w:val="00D05C53"/>
    <w:rsid w:val="00D05DAD"/>
    <w:rsid w:val="00D0615B"/>
    <w:rsid w:val="00D0637C"/>
    <w:rsid w:val="00D0738A"/>
    <w:rsid w:val="00D10073"/>
    <w:rsid w:val="00D101FE"/>
    <w:rsid w:val="00D109A9"/>
    <w:rsid w:val="00D11452"/>
    <w:rsid w:val="00D11747"/>
    <w:rsid w:val="00D1202D"/>
    <w:rsid w:val="00D13071"/>
    <w:rsid w:val="00D14754"/>
    <w:rsid w:val="00D14AF3"/>
    <w:rsid w:val="00D14DF5"/>
    <w:rsid w:val="00D15084"/>
    <w:rsid w:val="00D157A8"/>
    <w:rsid w:val="00D161ED"/>
    <w:rsid w:val="00D1723E"/>
    <w:rsid w:val="00D17663"/>
    <w:rsid w:val="00D21A28"/>
    <w:rsid w:val="00D23691"/>
    <w:rsid w:val="00D23D1A"/>
    <w:rsid w:val="00D265C5"/>
    <w:rsid w:val="00D3006D"/>
    <w:rsid w:val="00D3193D"/>
    <w:rsid w:val="00D326A7"/>
    <w:rsid w:val="00D34103"/>
    <w:rsid w:val="00D34BBA"/>
    <w:rsid w:val="00D34E07"/>
    <w:rsid w:val="00D376E5"/>
    <w:rsid w:val="00D402B2"/>
    <w:rsid w:val="00D41037"/>
    <w:rsid w:val="00D420B1"/>
    <w:rsid w:val="00D42590"/>
    <w:rsid w:val="00D426A4"/>
    <w:rsid w:val="00D42998"/>
    <w:rsid w:val="00D434E3"/>
    <w:rsid w:val="00D43A35"/>
    <w:rsid w:val="00D44035"/>
    <w:rsid w:val="00D44F93"/>
    <w:rsid w:val="00D45E52"/>
    <w:rsid w:val="00D470AE"/>
    <w:rsid w:val="00D47146"/>
    <w:rsid w:val="00D50090"/>
    <w:rsid w:val="00D5044C"/>
    <w:rsid w:val="00D520D8"/>
    <w:rsid w:val="00D5263A"/>
    <w:rsid w:val="00D52838"/>
    <w:rsid w:val="00D5374E"/>
    <w:rsid w:val="00D54E99"/>
    <w:rsid w:val="00D557A4"/>
    <w:rsid w:val="00D56729"/>
    <w:rsid w:val="00D57B69"/>
    <w:rsid w:val="00D612F1"/>
    <w:rsid w:val="00D62B00"/>
    <w:rsid w:val="00D63C5B"/>
    <w:rsid w:val="00D64208"/>
    <w:rsid w:val="00D66926"/>
    <w:rsid w:val="00D66F0B"/>
    <w:rsid w:val="00D7000F"/>
    <w:rsid w:val="00D70062"/>
    <w:rsid w:val="00D70105"/>
    <w:rsid w:val="00D701F9"/>
    <w:rsid w:val="00D70570"/>
    <w:rsid w:val="00D708D8"/>
    <w:rsid w:val="00D72F4B"/>
    <w:rsid w:val="00D73354"/>
    <w:rsid w:val="00D7391F"/>
    <w:rsid w:val="00D73EF8"/>
    <w:rsid w:val="00D74353"/>
    <w:rsid w:val="00D75D4D"/>
    <w:rsid w:val="00D77B8F"/>
    <w:rsid w:val="00D80570"/>
    <w:rsid w:val="00D8262F"/>
    <w:rsid w:val="00D828CA"/>
    <w:rsid w:val="00D84952"/>
    <w:rsid w:val="00D854F9"/>
    <w:rsid w:val="00D85B7D"/>
    <w:rsid w:val="00D86973"/>
    <w:rsid w:val="00D900B9"/>
    <w:rsid w:val="00D9089B"/>
    <w:rsid w:val="00D90F78"/>
    <w:rsid w:val="00D93992"/>
    <w:rsid w:val="00D96E18"/>
    <w:rsid w:val="00D97F09"/>
    <w:rsid w:val="00DA0069"/>
    <w:rsid w:val="00DA05A9"/>
    <w:rsid w:val="00DA0774"/>
    <w:rsid w:val="00DA17E6"/>
    <w:rsid w:val="00DA2D5F"/>
    <w:rsid w:val="00DA4D4E"/>
    <w:rsid w:val="00DA4E8D"/>
    <w:rsid w:val="00DA6ED2"/>
    <w:rsid w:val="00DA6FE7"/>
    <w:rsid w:val="00DA7F2E"/>
    <w:rsid w:val="00DB03AB"/>
    <w:rsid w:val="00DB114A"/>
    <w:rsid w:val="00DB1B11"/>
    <w:rsid w:val="00DB1C9D"/>
    <w:rsid w:val="00DB20DA"/>
    <w:rsid w:val="00DB398D"/>
    <w:rsid w:val="00DB3AD2"/>
    <w:rsid w:val="00DB5A30"/>
    <w:rsid w:val="00DB74D6"/>
    <w:rsid w:val="00DB77B2"/>
    <w:rsid w:val="00DC0245"/>
    <w:rsid w:val="00DC0B04"/>
    <w:rsid w:val="00DC13ED"/>
    <w:rsid w:val="00DC17F1"/>
    <w:rsid w:val="00DC1B66"/>
    <w:rsid w:val="00DC299D"/>
    <w:rsid w:val="00DC4973"/>
    <w:rsid w:val="00DC680E"/>
    <w:rsid w:val="00DC7759"/>
    <w:rsid w:val="00DD0718"/>
    <w:rsid w:val="00DD077F"/>
    <w:rsid w:val="00DD0D3C"/>
    <w:rsid w:val="00DD1828"/>
    <w:rsid w:val="00DD185B"/>
    <w:rsid w:val="00DD1F8C"/>
    <w:rsid w:val="00DD2D63"/>
    <w:rsid w:val="00DD2E06"/>
    <w:rsid w:val="00DD3033"/>
    <w:rsid w:val="00DD3086"/>
    <w:rsid w:val="00DD31C9"/>
    <w:rsid w:val="00DD4B9A"/>
    <w:rsid w:val="00DD5BD6"/>
    <w:rsid w:val="00DD79E6"/>
    <w:rsid w:val="00DE293C"/>
    <w:rsid w:val="00DE39CB"/>
    <w:rsid w:val="00DE3FDF"/>
    <w:rsid w:val="00DE4768"/>
    <w:rsid w:val="00DE47AB"/>
    <w:rsid w:val="00DE5C42"/>
    <w:rsid w:val="00DE646F"/>
    <w:rsid w:val="00DE6857"/>
    <w:rsid w:val="00DE6F56"/>
    <w:rsid w:val="00DE7214"/>
    <w:rsid w:val="00DE7225"/>
    <w:rsid w:val="00DE793F"/>
    <w:rsid w:val="00DF0137"/>
    <w:rsid w:val="00DF0AA1"/>
    <w:rsid w:val="00DF18F4"/>
    <w:rsid w:val="00DF1CFE"/>
    <w:rsid w:val="00DF3819"/>
    <w:rsid w:val="00DF4384"/>
    <w:rsid w:val="00DF6CD9"/>
    <w:rsid w:val="00E00430"/>
    <w:rsid w:val="00E013A4"/>
    <w:rsid w:val="00E03949"/>
    <w:rsid w:val="00E0459D"/>
    <w:rsid w:val="00E04EED"/>
    <w:rsid w:val="00E05CE9"/>
    <w:rsid w:val="00E065AF"/>
    <w:rsid w:val="00E0799A"/>
    <w:rsid w:val="00E112FE"/>
    <w:rsid w:val="00E119DF"/>
    <w:rsid w:val="00E11EE0"/>
    <w:rsid w:val="00E12634"/>
    <w:rsid w:val="00E128F5"/>
    <w:rsid w:val="00E131D7"/>
    <w:rsid w:val="00E134C3"/>
    <w:rsid w:val="00E13D62"/>
    <w:rsid w:val="00E14800"/>
    <w:rsid w:val="00E162E5"/>
    <w:rsid w:val="00E16A85"/>
    <w:rsid w:val="00E171BE"/>
    <w:rsid w:val="00E21A60"/>
    <w:rsid w:val="00E22154"/>
    <w:rsid w:val="00E22FD5"/>
    <w:rsid w:val="00E22FE8"/>
    <w:rsid w:val="00E2366E"/>
    <w:rsid w:val="00E236EC"/>
    <w:rsid w:val="00E245B1"/>
    <w:rsid w:val="00E24ACE"/>
    <w:rsid w:val="00E25EF7"/>
    <w:rsid w:val="00E26209"/>
    <w:rsid w:val="00E27359"/>
    <w:rsid w:val="00E27A53"/>
    <w:rsid w:val="00E27B44"/>
    <w:rsid w:val="00E30482"/>
    <w:rsid w:val="00E321DD"/>
    <w:rsid w:val="00E32F19"/>
    <w:rsid w:val="00E33685"/>
    <w:rsid w:val="00E33698"/>
    <w:rsid w:val="00E33A6C"/>
    <w:rsid w:val="00E347BC"/>
    <w:rsid w:val="00E357C1"/>
    <w:rsid w:val="00E3632A"/>
    <w:rsid w:val="00E36644"/>
    <w:rsid w:val="00E378D0"/>
    <w:rsid w:val="00E40C87"/>
    <w:rsid w:val="00E41C91"/>
    <w:rsid w:val="00E42973"/>
    <w:rsid w:val="00E42A30"/>
    <w:rsid w:val="00E42A49"/>
    <w:rsid w:val="00E4408B"/>
    <w:rsid w:val="00E44AA8"/>
    <w:rsid w:val="00E466E5"/>
    <w:rsid w:val="00E47E53"/>
    <w:rsid w:val="00E505DE"/>
    <w:rsid w:val="00E51F81"/>
    <w:rsid w:val="00E5218A"/>
    <w:rsid w:val="00E52483"/>
    <w:rsid w:val="00E52A8E"/>
    <w:rsid w:val="00E531E6"/>
    <w:rsid w:val="00E5337E"/>
    <w:rsid w:val="00E54457"/>
    <w:rsid w:val="00E54E78"/>
    <w:rsid w:val="00E54E89"/>
    <w:rsid w:val="00E55486"/>
    <w:rsid w:val="00E55DE5"/>
    <w:rsid w:val="00E5772E"/>
    <w:rsid w:val="00E62E8E"/>
    <w:rsid w:val="00E638BD"/>
    <w:rsid w:val="00E646F9"/>
    <w:rsid w:val="00E649B8"/>
    <w:rsid w:val="00E64D86"/>
    <w:rsid w:val="00E65463"/>
    <w:rsid w:val="00E668E7"/>
    <w:rsid w:val="00E66C4A"/>
    <w:rsid w:val="00E66F79"/>
    <w:rsid w:val="00E67D9F"/>
    <w:rsid w:val="00E7002F"/>
    <w:rsid w:val="00E70771"/>
    <w:rsid w:val="00E70FEC"/>
    <w:rsid w:val="00E7155F"/>
    <w:rsid w:val="00E71E43"/>
    <w:rsid w:val="00E72313"/>
    <w:rsid w:val="00E756E7"/>
    <w:rsid w:val="00E765A7"/>
    <w:rsid w:val="00E76B57"/>
    <w:rsid w:val="00E7713F"/>
    <w:rsid w:val="00E773E0"/>
    <w:rsid w:val="00E800BE"/>
    <w:rsid w:val="00E804D3"/>
    <w:rsid w:val="00E81DCE"/>
    <w:rsid w:val="00E832E4"/>
    <w:rsid w:val="00E83514"/>
    <w:rsid w:val="00E84511"/>
    <w:rsid w:val="00E861E0"/>
    <w:rsid w:val="00E87E8E"/>
    <w:rsid w:val="00E87F88"/>
    <w:rsid w:val="00E90314"/>
    <w:rsid w:val="00E918FE"/>
    <w:rsid w:val="00E93471"/>
    <w:rsid w:val="00E9499E"/>
    <w:rsid w:val="00E94B81"/>
    <w:rsid w:val="00E95074"/>
    <w:rsid w:val="00E95B67"/>
    <w:rsid w:val="00E96927"/>
    <w:rsid w:val="00E96B7F"/>
    <w:rsid w:val="00E9748A"/>
    <w:rsid w:val="00E97730"/>
    <w:rsid w:val="00E978EC"/>
    <w:rsid w:val="00E97BC6"/>
    <w:rsid w:val="00E97D5B"/>
    <w:rsid w:val="00EA0A9A"/>
    <w:rsid w:val="00EA0CD4"/>
    <w:rsid w:val="00EA15BF"/>
    <w:rsid w:val="00EA391C"/>
    <w:rsid w:val="00EA5BF1"/>
    <w:rsid w:val="00EA6FD8"/>
    <w:rsid w:val="00EA7A36"/>
    <w:rsid w:val="00EA7B32"/>
    <w:rsid w:val="00EB09CE"/>
    <w:rsid w:val="00EB10A4"/>
    <w:rsid w:val="00EB1DC3"/>
    <w:rsid w:val="00EB3522"/>
    <w:rsid w:val="00EB39F1"/>
    <w:rsid w:val="00EB4436"/>
    <w:rsid w:val="00EB5DC3"/>
    <w:rsid w:val="00EC0114"/>
    <w:rsid w:val="00EC1BD5"/>
    <w:rsid w:val="00EC63D4"/>
    <w:rsid w:val="00EC6A97"/>
    <w:rsid w:val="00EC6D01"/>
    <w:rsid w:val="00EC6E6B"/>
    <w:rsid w:val="00EC7509"/>
    <w:rsid w:val="00ED06BA"/>
    <w:rsid w:val="00ED1064"/>
    <w:rsid w:val="00ED1BE6"/>
    <w:rsid w:val="00ED2A92"/>
    <w:rsid w:val="00ED2FFB"/>
    <w:rsid w:val="00ED6BFC"/>
    <w:rsid w:val="00ED6C31"/>
    <w:rsid w:val="00ED6D40"/>
    <w:rsid w:val="00ED7296"/>
    <w:rsid w:val="00ED7312"/>
    <w:rsid w:val="00ED7C71"/>
    <w:rsid w:val="00EE1E5C"/>
    <w:rsid w:val="00EE2D26"/>
    <w:rsid w:val="00EE2DDC"/>
    <w:rsid w:val="00EE3BDB"/>
    <w:rsid w:val="00EE4710"/>
    <w:rsid w:val="00EE48FF"/>
    <w:rsid w:val="00EE5090"/>
    <w:rsid w:val="00EE632B"/>
    <w:rsid w:val="00EE6931"/>
    <w:rsid w:val="00EF00AB"/>
    <w:rsid w:val="00EF0FEE"/>
    <w:rsid w:val="00EF1BEA"/>
    <w:rsid w:val="00EF36B6"/>
    <w:rsid w:val="00EF3C13"/>
    <w:rsid w:val="00EF4189"/>
    <w:rsid w:val="00EF5383"/>
    <w:rsid w:val="00EF55FB"/>
    <w:rsid w:val="00EF6078"/>
    <w:rsid w:val="00EF608B"/>
    <w:rsid w:val="00EF6303"/>
    <w:rsid w:val="00EF74FB"/>
    <w:rsid w:val="00F00887"/>
    <w:rsid w:val="00F0213D"/>
    <w:rsid w:val="00F0263E"/>
    <w:rsid w:val="00F0299D"/>
    <w:rsid w:val="00F03FAA"/>
    <w:rsid w:val="00F04AAC"/>
    <w:rsid w:val="00F06C8E"/>
    <w:rsid w:val="00F072A0"/>
    <w:rsid w:val="00F075E8"/>
    <w:rsid w:val="00F07BFA"/>
    <w:rsid w:val="00F07FF3"/>
    <w:rsid w:val="00F100B1"/>
    <w:rsid w:val="00F1054A"/>
    <w:rsid w:val="00F136D9"/>
    <w:rsid w:val="00F1464E"/>
    <w:rsid w:val="00F149EF"/>
    <w:rsid w:val="00F15343"/>
    <w:rsid w:val="00F153AE"/>
    <w:rsid w:val="00F16794"/>
    <w:rsid w:val="00F16EE8"/>
    <w:rsid w:val="00F175D7"/>
    <w:rsid w:val="00F1799E"/>
    <w:rsid w:val="00F2027D"/>
    <w:rsid w:val="00F21E6B"/>
    <w:rsid w:val="00F22BB3"/>
    <w:rsid w:val="00F22D01"/>
    <w:rsid w:val="00F22EA9"/>
    <w:rsid w:val="00F23035"/>
    <w:rsid w:val="00F234F3"/>
    <w:rsid w:val="00F23733"/>
    <w:rsid w:val="00F24824"/>
    <w:rsid w:val="00F25E2D"/>
    <w:rsid w:val="00F25FB6"/>
    <w:rsid w:val="00F2605A"/>
    <w:rsid w:val="00F279DA"/>
    <w:rsid w:val="00F31D68"/>
    <w:rsid w:val="00F32ADD"/>
    <w:rsid w:val="00F32C98"/>
    <w:rsid w:val="00F32D52"/>
    <w:rsid w:val="00F362D8"/>
    <w:rsid w:val="00F36576"/>
    <w:rsid w:val="00F37AFD"/>
    <w:rsid w:val="00F410DD"/>
    <w:rsid w:val="00F410EA"/>
    <w:rsid w:val="00F41C2C"/>
    <w:rsid w:val="00F4237D"/>
    <w:rsid w:val="00F42570"/>
    <w:rsid w:val="00F43790"/>
    <w:rsid w:val="00F43C1C"/>
    <w:rsid w:val="00F44F3E"/>
    <w:rsid w:val="00F454C8"/>
    <w:rsid w:val="00F479EC"/>
    <w:rsid w:val="00F47DE4"/>
    <w:rsid w:val="00F5046B"/>
    <w:rsid w:val="00F50912"/>
    <w:rsid w:val="00F52061"/>
    <w:rsid w:val="00F521E5"/>
    <w:rsid w:val="00F52296"/>
    <w:rsid w:val="00F5383D"/>
    <w:rsid w:val="00F55B77"/>
    <w:rsid w:val="00F55F72"/>
    <w:rsid w:val="00F60E73"/>
    <w:rsid w:val="00F61357"/>
    <w:rsid w:val="00F6168D"/>
    <w:rsid w:val="00F62043"/>
    <w:rsid w:val="00F6207F"/>
    <w:rsid w:val="00F632CD"/>
    <w:rsid w:val="00F63C2D"/>
    <w:rsid w:val="00F64B77"/>
    <w:rsid w:val="00F64DE2"/>
    <w:rsid w:val="00F65696"/>
    <w:rsid w:val="00F65D50"/>
    <w:rsid w:val="00F66582"/>
    <w:rsid w:val="00F677E9"/>
    <w:rsid w:val="00F726E4"/>
    <w:rsid w:val="00F72E13"/>
    <w:rsid w:val="00F72E17"/>
    <w:rsid w:val="00F744F4"/>
    <w:rsid w:val="00F75DDA"/>
    <w:rsid w:val="00F811DF"/>
    <w:rsid w:val="00F81241"/>
    <w:rsid w:val="00F826F2"/>
    <w:rsid w:val="00F840A2"/>
    <w:rsid w:val="00F84334"/>
    <w:rsid w:val="00F84C02"/>
    <w:rsid w:val="00F85A4F"/>
    <w:rsid w:val="00F86C91"/>
    <w:rsid w:val="00F87674"/>
    <w:rsid w:val="00F87782"/>
    <w:rsid w:val="00F878D0"/>
    <w:rsid w:val="00F87AD5"/>
    <w:rsid w:val="00F87B0B"/>
    <w:rsid w:val="00F90BE9"/>
    <w:rsid w:val="00F90CE0"/>
    <w:rsid w:val="00F91355"/>
    <w:rsid w:val="00F928DA"/>
    <w:rsid w:val="00F92F9A"/>
    <w:rsid w:val="00F944A5"/>
    <w:rsid w:val="00F953CF"/>
    <w:rsid w:val="00F956D0"/>
    <w:rsid w:val="00F9576C"/>
    <w:rsid w:val="00F96741"/>
    <w:rsid w:val="00FA1660"/>
    <w:rsid w:val="00FA27B4"/>
    <w:rsid w:val="00FA2EF3"/>
    <w:rsid w:val="00FA4102"/>
    <w:rsid w:val="00FA5BB6"/>
    <w:rsid w:val="00FA60E3"/>
    <w:rsid w:val="00FA6D95"/>
    <w:rsid w:val="00FA7208"/>
    <w:rsid w:val="00FA75F6"/>
    <w:rsid w:val="00FB0757"/>
    <w:rsid w:val="00FB075A"/>
    <w:rsid w:val="00FB0A6C"/>
    <w:rsid w:val="00FB1730"/>
    <w:rsid w:val="00FB23BD"/>
    <w:rsid w:val="00FB27E0"/>
    <w:rsid w:val="00FB29B9"/>
    <w:rsid w:val="00FB2BFC"/>
    <w:rsid w:val="00FB2D0B"/>
    <w:rsid w:val="00FB59CF"/>
    <w:rsid w:val="00FC0060"/>
    <w:rsid w:val="00FC0BA7"/>
    <w:rsid w:val="00FC1040"/>
    <w:rsid w:val="00FC17D2"/>
    <w:rsid w:val="00FC1DDB"/>
    <w:rsid w:val="00FC2F13"/>
    <w:rsid w:val="00FC36F9"/>
    <w:rsid w:val="00FC3EDC"/>
    <w:rsid w:val="00FC46FF"/>
    <w:rsid w:val="00FC4B2B"/>
    <w:rsid w:val="00FC6235"/>
    <w:rsid w:val="00FC674E"/>
    <w:rsid w:val="00FC77F0"/>
    <w:rsid w:val="00FC7C61"/>
    <w:rsid w:val="00FC7FB3"/>
    <w:rsid w:val="00FD00AA"/>
    <w:rsid w:val="00FD011B"/>
    <w:rsid w:val="00FD0F50"/>
    <w:rsid w:val="00FD18D8"/>
    <w:rsid w:val="00FD29F1"/>
    <w:rsid w:val="00FD2E2E"/>
    <w:rsid w:val="00FD38A4"/>
    <w:rsid w:val="00FD42FD"/>
    <w:rsid w:val="00FD54D6"/>
    <w:rsid w:val="00FD55CB"/>
    <w:rsid w:val="00FD5A4B"/>
    <w:rsid w:val="00FD5D54"/>
    <w:rsid w:val="00FD623B"/>
    <w:rsid w:val="00FD74E2"/>
    <w:rsid w:val="00FE0147"/>
    <w:rsid w:val="00FE025C"/>
    <w:rsid w:val="00FE2435"/>
    <w:rsid w:val="00FE29C5"/>
    <w:rsid w:val="00FE2B08"/>
    <w:rsid w:val="00FE2B8B"/>
    <w:rsid w:val="00FE2DBE"/>
    <w:rsid w:val="00FE38A0"/>
    <w:rsid w:val="00FE546D"/>
    <w:rsid w:val="00FE5667"/>
    <w:rsid w:val="00FE7638"/>
    <w:rsid w:val="00FE7D15"/>
    <w:rsid w:val="00FE7D67"/>
    <w:rsid w:val="00FF1864"/>
    <w:rsid w:val="00FF4236"/>
    <w:rsid w:val="00FF4EA0"/>
    <w:rsid w:val="00FF54D9"/>
    <w:rsid w:val="00FF6373"/>
    <w:rsid w:val="00FF672D"/>
    <w:rsid w:val="00FF7E21"/>
  </w:rsids>
  <m:mathPr>
    <m:mathFont m:val="Cambria Math"/>
    <m:brkBin m:val="before"/>
    <m:brkBinSub m:val="--"/>
    <m:smallFrac/>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1C3EB8"/>
  <w15:docId w15:val="{0F3F1705-2DC4-455A-B214-276B1D6EB6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28F2"/>
    <w:pPr>
      <w:spacing w:before="120" w:after="120" w:line="240" w:lineRule="auto"/>
      <w:jc w:val="both"/>
    </w:pPr>
  </w:style>
  <w:style w:type="paragraph" w:styleId="Ttulo1">
    <w:name w:val="heading 1"/>
    <w:basedOn w:val="Normal"/>
    <w:link w:val="Ttulo1Car"/>
    <w:uiPriority w:val="9"/>
    <w:qFormat/>
    <w:rsid w:val="00D42590"/>
    <w:pPr>
      <w:spacing w:before="100" w:beforeAutospacing="1" w:after="100" w:afterAutospacing="1"/>
      <w:jc w:val="left"/>
      <w:outlineLvl w:val="0"/>
    </w:pPr>
    <w:rPr>
      <w:rFonts w:ascii="Times New Roman" w:eastAsia="Times New Roman" w:hAnsi="Times New Roman" w:cs="Times New Roman"/>
      <w:b/>
      <w:bCs/>
      <w:kern w:val="36"/>
      <w:sz w:val="48"/>
      <w:szCs w:val="48"/>
      <w:lang w:eastAsia="es-CR"/>
    </w:rPr>
  </w:style>
  <w:style w:type="paragraph" w:styleId="Ttulo4">
    <w:name w:val="heading 4"/>
    <w:basedOn w:val="Normal"/>
    <w:next w:val="Normal"/>
    <w:link w:val="Ttulo4Car"/>
    <w:uiPriority w:val="9"/>
    <w:semiHidden/>
    <w:unhideWhenUsed/>
    <w:qFormat/>
    <w:rsid w:val="003B159D"/>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F35A1"/>
    <w:pPr>
      <w:tabs>
        <w:tab w:val="center" w:pos="4419"/>
        <w:tab w:val="right" w:pos="8838"/>
      </w:tabs>
      <w:spacing w:after="0"/>
    </w:pPr>
  </w:style>
  <w:style w:type="character" w:customStyle="1" w:styleId="EncabezadoCar">
    <w:name w:val="Encabezado Car"/>
    <w:basedOn w:val="Fuentedeprrafopredeter"/>
    <w:link w:val="Encabezado"/>
    <w:uiPriority w:val="99"/>
    <w:rsid w:val="00CF35A1"/>
  </w:style>
  <w:style w:type="paragraph" w:styleId="Piedepgina">
    <w:name w:val="footer"/>
    <w:basedOn w:val="Normal"/>
    <w:link w:val="PiedepginaCar"/>
    <w:uiPriority w:val="99"/>
    <w:unhideWhenUsed/>
    <w:rsid w:val="00CF35A1"/>
    <w:pPr>
      <w:tabs>
        <w:tab w:val="center" w:pos="4419"/>
        <w:tab w:val="right" w:pos="8838"/>
      </w:tabs>
      <w:spacing w:after="0"/>
    </w:pPr>
  </w:style>
  <w:style w:type="character" w:customStyle="1" w:styleId="PiedepginaCar">
    <w:name w:val="Pie de página Car"/>
    <w:basedOn w:val="Fuentedeprrafopredeter"/>
    <w:link w:val="Piedepgina"/>
    <w:uiPriority w:val="99"/>
    <w:rsid w:val="00CF35A1"/>
  </w:style>
  <w:style w:type="paragraph" w:styleId="Textodeglobo">
    <w:name w:val="Balloon Text"/>
    <w:basedOn w:val="Normal"/>
    <w:link w:val="TextodegloboCar"/>
    <w:uiPriority w:val="99"/>
    <w:semiHidden/>
    <w:unhideWhenUsed/>
    <w:rsid w:val="00CF35A1"/>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F35A1"/>
    <w:rPr>
      <w:rFonts w:ascii="Tahoma" w:hAnsi="Tahoma" w:cs="Tahoma"/>
      <w:sz w:val="16"/>
      <w:szCs w:val="16"/>
    </w:rPr>
  </w:style>
  <w:style w:type="paragraph" w:styleId="Textodebloque">
    <w:name w:val="Block Text"/>
    <w:basedOn w:val="Normal"/>
    <w:rsid w:val="0028148F"/>
    <w:pPr>
      <w:spacing w:before="0" w:after="0"/>
      <w:ind w:left="567" w:right="567"/>
      <w:jc w:val="left"/>
    </w:pPr>
    <w:rPr>
      <w:rFonts w:ascii="Times New Roman" w:eastAsia="Times New Roman" w:hAnsi="Times New Roman" w:cs="Times New Roman"/>
      <w:b/>
      <w:szCs w:val="20"/>
      <w:lang w:val="es-ES" w:eastAsia="es-ES"/>
    </w:rPr>
  </w:style>
  <w:style w:type="character" w:styleId="Textodelmarcadordeposicin">
    <w:name w:val="Placeholder Text"/>
    <w:basedOn w:val="Fuentedeprrafopredeter"/>
    <w:uiPriority w:val="99"/>
    <w:semiHidden/>
    <w:rsid w:val="0028148F"/>
    <w:rPr>
      <w:color w:val="808080"/>
    </w:rPr>
  </w:style>
  <w:style w:type="paragraph" w:styleId="Prrafodelista">
    <w:name w:val="List Paragraph"/>
    <w:aliases w:val="Párrafo de Informe de Auditoría"/>
    <w:basedOn w:val="Normal"/>
    <w:link w:val="PrrafodelistaCar"/>
    <w:uiPriority w:val="34"/>
    <w:qFormat/>
    <w:rsid w:val="0028148F"/>
    <w:pPr>
      <w:ind w:left="720"/>
      <w:contextualSpacing/>
    </w:pPr>
  </w:style>
  <w:style w:type="character" w:styleId="Hipervnculo">
    <w:name w:val="Hyperlink"/>
    <w:basedOn w:val="Fuentedeprrafopredeter"/>
    <w:uiPriority w:val="99"/>
    <w:unhideWhenUsed/>
    <w:rsid w:val="004B4ADE"/>
    <w:rPr>
      <w:color w:val="0000FF"/>
      <w:u w:val="single"/>
    </w:rPr>
  </w:style>
  <w:style w:type="paragraph" w:customStyle="1" w:styleId="Default">
    <w:name w:val="Default"/>
    <w:rsid w:val="0082039E"/>
    <w:pPr>
      <w:autoSpaceDE w:val="0"/>
      <w:autoSpaceDN w:val="0"/>
      <w:adjustRightInd w:val="0"/>
      <w:spacing w:after="0" w:line="240" w:lineRule="auto"/>
    </w:pPr>
    <w:rPr>
      <w:rFonts w:ascii="Arial" w:hAnsi="Arial" w:cs="Arial"/>
      <w:color w:val="000000"/>
      <w:sz w:val="24"/>
      <w:szCs w:val="24"/>
    </w:rPr>
  </w:style>
  <w:style w:type="paragraph" w:customStyle="1" w:styleId="defaultstyledtext-xb1qmn-0">
    <w:name w:val="default__styledtext-xb1qmn-0"/>
    <w:basedOn w:val="Normal"/>
    <w:rsid w:val="003414D7"/>
    <w:pPr>
      <w:spacing w:before="100" w:beforeAutospacing="1" w:after="100" w:afterAutospacing="1"/>
      <w:jc w:val="left"/>
    </w:pPr>
    <w:rPr>
      <w:rFonts w:ascii="Times New Roman" w:eastAsia="Times New Roman" w:hAnsi="Times New Roman" w:cs="Times New Roman"/>
      <w:sz w:val="24"/>
      <w:szCs w:val="24"/>
      <w:lang w:eastAsia="es-CR"/>
    </w:rPr>
  </w:style>
  <w:style w:type="paragraph" w:styleId="Textonotapie">
    <w:name w:val="footnote text"/>
    <w:basedOn w:val="Normal"/>
    <w:link w:val="TextonotapieCar"/>
    <w:uiPriority w:val="99"/>
    <w:unhideWhenUsed/>
    <w:rsid w:val="008A597B"/>
    <w:pPr>
      <w:spacing w:before="0" w:after="0"/>
    </w:pPr>
    <w:rPr>
      <w:sz w:val="20"/>
      <w:szCs w:val="20"/>
    </w:rPr>
  </w:style>
  <w:style w:type="character" w:customStyle="1" w:styleId="TextonotapieCar">
    <w:name w:val="Texto nota pie Car"/>
    <w:basedOn w:val="Fuentedeprrafopredeter"/>
    <w:link w:val="Textonotapie"/>
    <w:uiPriority w:val="99"/>
    <w:rsid w:val="008A597B"/>
    <w:rPr>
      <w:sz w:val="20"/>
      <w:szCs w:val="20"/>
    </w:rPr>
  </w:style>
  <w:style w:type="character" w:styleId="Refdenotaalpie">
    <w:name w:val="footnote reference"/>
    <w:basedOn w:val="Fuentedeprrafopredeter"/>
    <w:uiPriority w:val="99"/>
    <w:semiHidden/>
    <w:unhideWhenUsed/>
    <w:rsid w:val="008A597B"/>
    <w:rPr>
      <w:vertAlign w:val="superscript"/>
    </w:rPr>
  </w:style>
  <w:style w:type="character" w:customStyle="1" w:styleId="Ttulo1Car">
    <w:name w:val="Título 1 Car"/>
    <w:basedOn w:val="Fuentedeprrafopredeter"/>
    <w:link w:val="Ttulo1"/>
    <w:uiPriority w:val="9"/>
    <w:rsid w:val="00D42590"/>
    <w:rPr>
      <w:rFonts w:ascii="Times New Roman" w:eastAsia="Times New Roman" w:hAnsi="Times New Roman" w:cs="Times New Roman"/>
      <w:b/>
      <w:bCs/>
      <w:kern w:val="36"/>
      <w:sz w:val="48"/>
      <w:szCs w:val="48"/>
      <w:lang w:eastAsia="es-CR"/>
    </w:rPr>
  </w:style>
  <w:style w:type="paragraph" w:styleId="Ttulo">
    <w:name w:val="Title"/>
    <w:basedOn w:val="Normal"/>
    <w:link w:val="TtuloCar"/>
    <w:qFormat/>
    <w:rsid w:val="0012476E"/>
    <w:pPr>
      <w:spacing w:before="0" w:after="0" w:line="360" w:lineRule="auto"/>
      <w:jc w:val="center"/>
      <w:outlineLvl w:val="0"/>
    </w:pPr>
    <w:rPr>
      <w:rFonts w:ascii="Arial" w:eastAsia="Times New Roman" w:hAnsi="Arial" w:cs="Times New Roman"/>
      <w:b/>
      <w:i/>
      <w:sz w:val="24"/>
      <w:szCs w:val="20"/>
      <w:lang w:val="es-ES" w:eastAsia="es-ES"/>
    </w:rPr>
  </w:style>
  <w:style w:type="character" w:customStyle="1" w:styleId="TtuloCar">
    <w:name w:val="Título Car"/>
    <w:basedOn w:val="Fuentedeprrafopredeter"/>
    <w:link w:val="Ttulo"/>
    <w:rsid w:val="0012476E"/>
    <w:rPr>
      <w:rFonts w:ascii="Arial" w:eastAsia="Times New Roman" w:hAnsi="Arial" w:cs="Times New Roman"/>
      <w:b/>
      <w:i/>
      <w:sz w:val="24"/>
      <w:szCs w:val="20"/>
      <w:lang w:val="es-ES" w:eastAsia="es-ES"/>
    </w:rPr>
  </w:style>
  <w:style w:type="character" w:styleId="Refdecomentario">
    <w:name w:val="annotation reference"/>
    <w:basedOn w:val="Fuentedeprrafopredeter"/>
    <w:uiPriority w:val="99"/>
    <w:semiHidden/>
    <w:unhideWhenUsed/>
    <w:rsid w:val="00BC2A8A"/>
    <w:rPr>
      <w:sz w:val="16"/>
      <w:szCs w:val="16"/>
    </w:rPr>
  </w:style>
  <w:style w:type="paragraph" w:styleId="Textocomentario">
    <w:name w:val="annotation text"/>
    <w:basedOn w:val="Normal"/>
    <w:link w:val="TextocomentarioCar"/>
    <w:uiPriority w:val="99"/>
    <w:unhideWhenUsed/>
    <w:rsid w:val="00BC2A8A"/>
    <w:rPr>
      <w:sz w:val="20"/>
      <w:szCs w:val="20"/>
    </w:rPr>
  </w:style>
  <w:style w:type="character" w:customStyle="1" w:styleId="TextocomentarioCar">
    <w:name w:val="Texto comentario Car"/>
    <w:basedOn w:val="Fuentedeprrafopredeter"/>
    <w:link w:val="Textocomentario"/>
    <w:uiPriority w:val="99"/>
    <w:rsid w:val="00BC2A8A"/>
    <w:rPr>
      <w:sz w:val="20"/>
      <w:szCs w:val="20"/>
    </w:rPr>
  </w:style>
  <w:style w:type="paragraph" w:styleId="Asuntodelcomentario">
    <w:name w:val="annotation subject"/>
    <w:basedOn w:val="Textocomentario"/>
    <w:next w:val="Textocomentario"/>
    <w:link w:val="AsuntodelcomentarioCar"/>
    <w:uiPriority w:val="99"/>
    <w:semiHidden/>
    <w:unhideWhenUsed/>
    <w:rsid w:val="00BC2A8A"/>
    <w:rPr>
      <w:b/>
      <w:bCs/>
    </w:rPr>
  </w:style>
  <w:style w:type="character" w:customStyle="1" w:styleId="AsuntodelcomentarioCar">
    <w:name w:val="Asunto del comentario Car"/>
    <w:basedOn w:val="TextocomentarioCar"/>
    <w:link w:val="Asuntodelcomentario"/>
    <w:uiPriority w:val="99"/>
    <w:semiHidden/>
    <w:rsid w:val="00BC2A8A"/>
    <w:rPr>
      <w:b/>
      <w:bCs/>
      <w:sz w:val="20"/>
      <w:szCs w:val="20"/>
    </w:rPr>
  </w:style>
  <w:style w:type="character" w:customStyle="1" w:styleId="PrrafodelistaCar">
    <w:name w:val="Párrafo de lista Car"/>
    <w:aliases w:val="Párrafo de Informe de Auditoría Car"/>
    <w:link w:val="Prrafodelista"/>
    <w:uiPriority w:val="34"/>
    <w:rsid w:val="001F7E97"/>
  </w:style>
  <w:style w:type="paragraph" w:styleId="NormalWeb">
    <w:name w:val="Normal (Web)"/>
    <w:basedOn w:val="Normal"/>
    <w:uiPriority w:val="99"/>
    <w:unhideWhenUsed/>
    <w:rsid w:val="001A21AC"/>
    <w:pPr>
      <w:spacing w:before="100" w:beforeAutospacing="1" w:after="100" w:afterAutospacing="1"/>
      <w:jc w:val="left"/>
    </w:pPr>
    <w:rPr>
      <w:rFonts w:ascii="Times New Roman" w:eastAsia="Times New Roman" w:hAnsi="Times New Roman" w:cs="Times New Roman"/>
      <w:sz w:val="24"/>
      <w:szCs w:val="24"/>
      <w:lang w:eastAsia="es-CR"/>
    </w:rPr>
  </w:style>
  <w:style w:type="character" w:customStyle="1" w:styleId="Textodemarcadordeposicin">
    <w:name w:val="Texto de marcador de posición"/>
    <w:basedOn w:val="Fuentedeprrafopredeter"/>
    <w:uiPriority w:val="99"/>
    <w:semiHidden/>
    <w:rsid w:val="00EF6303"/>
    <w:rPr>
      <w:color w:val="808080"/>
    </w:rPr>
  </w:style>
  <w:style w:type="paragraph" w:styleId="Textoindependiente">
    <w:name w:val="Body Text"/>
    <w:basedOn w:val="Normal"/>
    <w:link w:val="TextoindependienteCar"/>
    <w:uiPriority w:val="1"/>
    <w:qFormat/>
    <w:rsid w:val="00BA2BE7"/>
    <w:pPr>
      <w:widowControl w:val="0"/>
      <w:autoSpaceDE w:val="0"/>
      <w:autoSpaceDN w:val="0"/>
      <w:spacing w:before="0" w:after="0"/>
      <w:jc w:val="left"/>
    </w:pPr>
    <w:rPr>
      <w:rFonts w:ascii="Arial MT" w:eastAsia="Arial MT" w:hAnsi="Arial MT" w:cs="Arial MT"/>
      <w:lang w:val="es-ES"/>
    </w:rPr>
  </w:style>
  <w:style w:type="character" w:customStyle="1" w:styleId="TextoindependienteCar">
    <w:name w:val="Texto independiente Car"/>
    <w:basedOn w:val="Fuentedeprrafopredeter"/>
    <w:link w:val="Textoindependiente"/>
    <w:uiPriority w:val="1"/>
    <w:rsid w:val="00BA2BE7"/>
    <w:rPr>
      <w:rFonts w:ascii="Arial MT" w:eastAsia="Arial MT" w:hAnsi="Arial MT" w:cs="Arial MT"/>
      <w:lang w:val="es-ES"/>
    </w:rPr>
  </w:style>
  <w:style w:type="paragraph" w:customStyle="1" w:styleId="TableParagraph">
    <w:name w:val="Table Paragraph"/>
    <w:basedOn w:val="Normal"/>
    <w:uiPriority w:val="1"/>
    <w:qFormat/>
    <w:rsid w:val="00E9748A"/>
    <w:pPr>
      <w:widowControl w:val="0"/>
      <w:autoSpaceDE w:val="0"/>
      <w:autoSpaceDN w:val="0"/>
      <w:spacing w:before="0" w:after="0"/>
      <w:jc w:val="left"/>
    </w:pPr>
    <w:rPr>
      <w:rFonts w:ascii="Arial MT" w:eastAsia="Arial MT" w:hAnsi="Arial MT" w:cs="Arial MT"/>
      <w:lang w:val="es-ES"/>
    </w:rPr>
  </w:style>
  <w:style w:type="character" w:styleId="nfasis">
    <w:name w:val="Emphasis"/>
    <w:basedOn w:val="Fuentedeprrafopredeter"/>
    <w:uiPriority w:val="20"/>
    <w:qFormat/>
    <w:rsid w:val="00867E1B"/>
    <w:rPr>
      <w:i/>
      <w:iCs/>
    </w:rPr>
  </w:style>
  <w:style w:type="paragraph" w:styleId="Revisin">
    <w:name w:val="Revision"/>
    <w:hidden/>
    <w:uiPriority w:val="99"/>
    <w:semiHidden/>
    <w:rsid w:val="008D0168"/>
    <w:pPr>
      <w:spacing w:after="0" w:line="240" w:lineRule="auto"/>
    </w:pPr>
    <w:rPr>
      <w:rFonts w:ascii="Arial MT" w:eastAsia="Arial MT" w:hAnsi="Arial MT" w:cs="Arial MT"/>
      <w:lang w:val="es-ES"/>
    </w:rPr>
  </w:style>
  <w:style w:type="character" w:customStyle="1" w:styleId="ui-provider">
    <w:name w:val="ui-provider"/>
    <w:basedOn w:val="Fuentedeprrafopredeter"/>
    <w:rsid w:val="00B13392"/>
  </w:style>
  <w:style w:type="character" w:customStyle="1" w:styleId="T1Car">
    <w:name w:val="T_1 Car"/>
    <w:link w:val="T1"/>
    <w:locked/>
    <w:rsid w:val="00EE4710"/>
    <w:rPr>
      <w:rFonts w:ascii="Arial" w:hAnsi="Arial" w:cs="Arial"/>
      <w:b/>
      <w:bCs/>
      <w:iCs/>
      <w:sz w:val="24"/>
      <w:lang w:val="es-ES" w:eastAsia="es-ES"/>
    </w:rPr>
  </w:style>
  <w:style w:type="paragraph" w:customStyle="1" w:styleId="T1">
    <w:name w:val="T_1"/>
    <w:basedOn w:val="Normal"/>
    <w:link w:val="T1Car"/>
    <w:qFormat/>
    <w:rsid w:val="00EE4710"/>
    <w:pPr>
      <w:keepNext/>
      <w:spacing w:before="0" w:after="0"/>
      <w:jc w:val="left"/>
      <w:outlineLvl w:val="2"/>
    </w:pPr>
    <w:rPr>
      <w:rFonts w:ascii="Arial" w:hAnsi="Arial" w:cs="Arial"/>
      <w:b/>
      <w:bCs/>
      <w:iCs/>
      <w:sz w:val="24"/>
      <w:lang w:val="es-ES" w:eastAsia="es-ES"/>
    </w:rPr>
  </w:style>
  <w:style w:type="character" w:styleId="Mencinsinresolver">
    <w:name w:val="Unresolved Mention"/>
    <w:basedOn w:val="Fuentedeprrafopredeter"/>
    <w:uiPriority w:val="99"/>
    <w:semiHidden/>
    <w:unhideWhenUsed/>
    <w:rsid w:val="00676431"/>
    <w:rPr>
      <w:color w:val="605E5C"/>
      <w:shd w:val="clear" w:color="auto" w:fill="E1DFDD"/>
    </w:rPr>
  </w:style>
  <w:style w:type="paragraph" w:customStyle="1" w:styleId="xxxmsonormal">
    <w:name w:val="x_xxmsonormal"/>
    <w:basedOn w:val="Normal"/>
    <w:uiPriority w:val="99"/>
    <w:rsid w:val="00592D29"/>
    <w:pPr>
      <w:spacing w:before="0" w:after="0"/>
      <w:jc w:val="left"/>
    </w:pPr>
    <w:rPr>
      <w:rFonts w:ascii="Times New Roman" w:hAnsi="Times New Roman" w:cs="Times New Roman"/>
      <w:sz w:val="24"/>
      <w:szCs w:val="24"/>
      <w:lang w:eastAsia="es-CR"/>
    </w:rPr>
  </w:style>
  <w:style w:type="paragraph" w:styleId="Textonotaalfinal">
    <w:name w:val="endnote text"/>
    <w:basedOn w:val="Normal"/>
    <w:link w:val="TextonotaalfinalCar"/>
    <w:uiPriority w:val="99"/>
    <w:semiHidden/>
    <w:unhideWhenUsed/>
    <w:rsid w:val="00B33606"/>
    <w:pPr>
      <w:spacing w:before="0" w:after="0"/>
    </w:pPr>
    <w:rPr>
      <w:sz w:val="20"/>
      <w:szCs w:val="20"/>
    </w:rPr>
  </w:style>
  <w:style w:type="character" w:customStyle="1" w:styleId="TextonotaalfinalCar">
    <w:name w:val="Texto nota al final Car"/>
    <w:basedOn w:val="Fuentedeprrafopredeter"/>
    <w:link w:val="Textonotaalfinal"/>
    <w:uiPriority w:val="99"/>
    <w:semiHidden/>
    <w:rsid w:val="00B33606"/>
    <w:rPr>
      <w:sz w:val="20"/>
      <w:szCs w:val="20"/>
    </w:rPr>
  </w:style>
  <w:style w:type="character" w:styleId="Refdenotaalfinal">
    <w:name w:val="endnote reference"/>
    <w:basedOn w:val="Fuentedeprrafopredeter"/>
    <w:uiPriority w:val="99"/>
    <w:semiHidden/>
    <w:unhideWhenUsed/>
    <w:rsid w:val="00B33606"/>
    <w:rPr>
      <w:vertAlign w:val="superscript"/>
    </w:rPr>
  </w:style>
  <w:style w:type="character" w:customStyle="1" w:styleId="normaltextrun">
    <w:name w:val="normaltextrun"/>
    <w:basedOn w:val="Fuentedeprrafopredeter"/>
    <w:rsid w:val="00C126ED"/>
  </w:style>
  <w:style w:type="character" w:customStyle="1" w:styleId="cf01">
    <w:name w:val="cf01"/>
    <w:basedOn w:val="Fuentedeprrafopredeter"/>
    <w:rsid w:val="00853B1B"/>
    <w:rPr>
      <w:rFonts w:ascii="Segoe UI" w:hAnsi="Segoe UI" w:cs="Segoe UI" w:hint="default"/>
      <w:sz w:val="18"/>
      <w:szCs w:val="18"/>
    </w:rPr>
  </w:style>
  <w:style w:type="table" w:styleId="Tablaconcuadrcula">
    <w:name w:val="Table Grid"/>
    <w:basedOn w:val="Tablanormal"/>
    <w:uiPriority w:val="59"/>
    <w:rsid w:val="00AB45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94084A"/>
    <w:rPr>
      <w:b/>
      <w:bCs/>
    </w:rPr>
  </w:style>
  <w:style w:type="paragraph" w:customStyle="1" w:styleId="paragraph">
    <w:name w:val="paragraph"/>
    <w:basedOn w:val="Normal"/>
    <w:rsid w:val="007A40A4"/>
    <w:pPr>
      <w:spacing w:before="100" w:beforeAutospacing="1" w:after="100" w:afterAutospacing="1"/>
      <w:jc w:val="left"/>
    </w:pPr>
    <w:rPr>
      <w:rFonts w:ascii="Times New Roman" w:eastAsia="Times New Roman" w:hAnsi="Times New Roman" w:cs="Times New Roman"/>
      <w:sz w:val="24"/>
      <w:szCs w:val="24"/>
      <w:lang w:eastAsia="es-CR"/>
    </w:rPr>
  </w:style>
  <w:style w:type="character" w:customStyle="1" w:styleId="eop">
    <w:name w:val="eop"/>
    <w:basedOn w:val="Fuentedeprrafopredeter"/>
    <w:rsid w:val="007A40A4"/>
  </w:style>
  <w:style w:type="character" w:customStyle="1" w:styleId="contentcontrolboundarysink">
    <w:name w:val="contentcontrolboundarysink"/>
    <w:basedOn w:val="Fuentedeprrafopredeter"/>
    <w:rsid w:val="007A40A4"/>
  </w:style>
  <w:style w:type="character" w:customStyle="1" w:styleId="Ttulo4Car">
    <w:name w:val="Título 4 Car"/>
    <w:basedOn w:val="Fuentedeprrafopredeter"/>
    <w:link w:val="Ttulo4"/>
    <w:uiPriority w:val="9"/>
    <w:semiHidden/>
    <w:rsid w:val="003B159D"/>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29432">
      <w:bodyDiv w:val="1"/>
      <w:marLeft w:val="0"/>
      <w:marRight w:val="0"/>
      <w:marTop w:val="0"/>
      <w:marBottom w:val="0"/>
      <w:divBdr>
        <w:top w:val="none" w:sz="0" w:space="0" w:color="auto"/>
        <w:left w:val="none" w:sz="0" w:space="0" w:color="auto"/>
        <w:bottom w:val="none" w:sz="0" w:space="0" w:color="auto"/>
        <w:right w:val="none" w:sz="0" w:space="0" w:color="auto"/>
      </w:divBdr>
      <w:divsChild>
        <w:div w:id="1851869049">
          <w:marLeft w:val="0"/>
          <w:marRight w:val="0"/>
          <w:marTop w:val="0"/>
          <w:marBottom w:val="0"/>
          <w:divBdr>
            <w:top w:val="none" w:sz="0" w:space="0" w:color="auto"/>
            <w:left w:val="none" w:sz="0" w:space="0" w:color="auto"/>
            <w:bottom w:val="none" w:sz="0" w:space="0" w:color="auto"/>
            <w:right w:val="none" w:sz="0" w:space="0" w:color="auto"/>
          </w:divBdr>
        </w:div>
      </w:divsChild>
    </w:div>
    <w:div w:id="50466199">
      <w:bodyDiv w:val="1"/>
      <w:marLeft w:val="0"/>
      <w:marRight w:val="0"/>
      <w:marTop w:val="0"/>
      <w:marBottom w:val="0"/>
      <w:divBdr>
        <w:top w:val="none" w:sz="0" w:space="0" w:color="auto"/>
        <w:left w:val="none" w:sz="0" w:space="0" w:color="auto"/>
        <w:bottom w:val="none" w:sz="0" w:space="0" w:color="auto"/>
        <w:right w:val="none" w:sz="0" w:space="0" w:color="auto"/>
      </w:divBdr>
    </w:div>
    <w:div w:id="65612960">
      <w:bodyDiv w:val="1"/>
      <w:marLeft w:val="0"/>
      <w:marRight w:val="0"/>
      <w:marTop w:val="0"/>
      <w:marBottom w:val="0"/>
      <w:divBdr>
        <w:top w:val="none" w:sz="0" w:space="0" w:color="auto"/>
        <w:left w:val="none" w:sz="0" w:space="0" w:color="auto"/>
        <w:bottom w:val="none" w:sz="0" w:space="0" w:color="auto"/>
        <w:right w:val="none" w:sz="0" w:space="0" w:color="auto"/>
      </w:divBdr>
    </w:div>
    <w:div w:id="77479611">
      <w:bodyDiv w:val="1"/>
      <w:marLeft w:val="0"/>
      <w:marRight w:val="0"/>
      <w:marTop w:val="0"/>
      <w:marBottom w:val="0"/>
      <w:divBdr>
        <w:top w:val="none" w:sz="0" w:space="0" w:color="auto"/>
        <w:left w:val="none" w:sz="0" w:space="0" w:color="auto"/>
        <w:bottom w:val="none" w:sz="0" w:space="0" w:color="auto"/>
        <w:right w:val="none" w:sz="0" w:space="0" w:color="auto"/>
      </w:divBdr>
    </w:div>
    <w:div w:id="135607822">
      <w:bodyDiv w:val="1"/>
      <w:marLeft w:val="0"/>
      <w:marRight w:val="0"/>
      <w:marTop w:val="0"/>
      <w:marBottom w:val="0"/>
      <w:divBdr>
        <w:top w:val="none" w:sz="0" w:space="0" w:color="auto"/>
        <w:left w:val="none" w:sz="0" w:space="0" w:color="auto"/>
        <w:bottom w:val="none" w:sz="0" w:space="0" w:color="auto"/>
        <w:right w:val="none" w:sz="0" w:space="0" w:color="auto"/>
      </w:divBdr>
    </w:div>
    <w:div w:id="227226324">
      <w:bodyDiv w:val="1"/>
      <w:marLeft w:val="0"/>
      <w:marRight w:val="0"/>
      <w:marTop w:val="0"/>
      <w:marBottom w:val="0"/>
      <w:divBdr>
        <w:top w:val="none" w:sz="0" w:space="0" w:color="auto"/>
        <w:left w:val="none" w:sz="0" w:space="0" w:color="auto"/>
        <w:bottom w:val="none" w:sz="0" w:space="0" w:color="auto"/>
        <w:right w:val="none" w:sz="0" w:space="0" w:color="auto"/>
      </w:divBdr>
    </w:div>
    <w:div w:id="253903111">
      <w:bodyDiv w:val="1"/>
      <w:marLeft w:val="0"/>
      <w:marRight w:val="0"/>
      <w:marTop w:val="0"/>
      <w:marBottom w:val="0"/>
      <w:divBdr>
        <w:top w:val="none" w:sz="0" w:space="0" w:color="auto"/>
        <w:left w:val="none" w:sz="0" w:space="0" w:color="auto"/>
        <w:bottom w:val="none" w:sz="0" w:space="0" w:color="auto"/>
        <w:right w:val="none" w:sz="0" w:space="0" w:color="auto"/>
      </w:divBdr>
      <w:divsChild>
        <w:div w:id="1922326832">
          <w:marLeft w:val="0"/>
          <w:marRight w:val="0"/>
          <w:marTop w:val="0"/>
          <w:marBottom w:val="0"/>
          <w:divBdr>
            <w:top w:val="none" w:sz="0" w:space="0" w:color="auto"/>
            <w:left w:val="none" w:sz="0" w:space="0" w:color="auto"/>
            <w:bottom w:val="none" w:sz="0" w:space="0" w:color="auto"/>
            <w:right w:val="none" w:sz="0" w:space="0" w:color="auto"/>
          </w:divBdr>
        </w:div>
      </w:divsChild>
    </w:div>
    <w:div w:id="269818165">
      <w:bodyDiv w:val="1"/>
      <w:marLeft w:val="0"/>
      <w:marRight w:val="0"/>
      <w:marTop w:val="0"/>
      <w:marBottom w:val="0"/>
      <w:divBdr>
        <w:top w:val="none" w:sz="0" w:space="0" w:color="auto"/>
        <w:left w:val="none" w:sz="0" w:space="0" w:color="auto"/>
        <w:bottom w:val="none" w:sz="0" w:space="0" w:color="auto"/>
        <w:right w:val="none" w:sz="0" w:space="0" w:color="auto"/>
      </w:divBdr>
    </w:div>
    <w:div w:id="291978496">
      <w:bodyDiv w:val="1"/>
      <w:marLeft w:val="0"/>
      <w:marRight w:val="0"/>
      <w:marTop w:val="0"/>
      <w:marBottom w:val="0"/>
      <w:divBdr>
        <w:top w:val="none" w:sz="0" w:space="0" w:color="auto"/>
        <w:left w:val="none" w:sz="0" w:space="0" w:color="auto"/>
        <w:bottom w:val="none" w:sz="0" w:space="0" w:color="auto"/>
        <w:right w:val="none" w:sz="0" w:space="0" w:color="auto"/>
      </w:divBdr>
    </w:div>
    <w:div w:id="308025788">
      <w:bodyDiv w:val="1"/>
      <w:marLeft w:val="0"/>
      <w:marRight w:val="0"/>
      <w:marTop w:val="0"/>
      <w:marBottom w:val="0"/>
      <w:divBdr>
        <w:top w:val="none" w:sz="0" w:space="0" w:color="auto"/>
        <w:left w:val="none" w:sz="0" w:space="0" w:color="auto"/>
        <w:bottom w:val="none" w:sz="0" w:space="0" w:color="auto"/>
        <w:right w:val="none" w:sz="0" w:space="0" w:color="auto"/>
      </w:divBdr>
    </w:div>
    <w:div w:id="363142813">
      <w:bodyDiv w:val="1"/>
      <w:marLeft w:val="0"/>
      <w:marRight w:val="0"/>
      <w:marTop w:val="0"/>
      <w:marBottom w:val="0"/>
      <w:divBdr>
        <w:top w:val="none" w:sz="0" w:space="0" w:color="auto"/>
        <w:left w:val="none" w:sz="0" w:space="0" w:color="auto"/>
        <w:bottom w:val="none" w:sz="0" w:space="0" w:color="auto"/>
        <w:right w:val="none" w:sz="0" w:space="0" w:color="auto"/>
      </w:divBdr>
    </w:div>
    <w:div w:id="476383953">
      <w:bodyDiv w:val="1"/>
      <w:marLeft w:val="0"/>
      <w:marRight w:val="0"/>
      <w:marTop w:val="0"/>
      <w:marBottom w:val="0"/>
      <w:divBdr>
        <w:top w:val="none" w:sz="0" w:space="0" w:color="auto"/>
        <w:left w:val="none" w:sz="0" w:space="0" w:color="auto"/>
        <w:bottom w:val="none" w:sz="0" w:space="0" w:color="auto"/>
        <w:right w:val="none" w:sz="0" w:space="0" w:color="auto"/>
      </w:divBdr>
    </w:div>
    <w:div w:id="503665336">
      <w:bodyDiv w:val="1"/>
      <w:marLeft w:val="0"/>
      <w:marRight w:val="0"/>
      <w:marTop w:val="0"/>
      <w:marBottom w:val="0"/>
      <w:divBdr>
        <w:top w:val="none" w:sz="0" w:space="0" w:color="auto"/>
        <w:left w:val="none" w:sz="0" w:space="0" w:color="auto"/>
        <w:bottom w:val="none" w:sz="0" w:space="0" w:color="auto"/>
        <w:right w:val="none" w:sz="0" w:space="0" w:color="auto"/>
      </w:divBdr>
    </w:div>
    <w:div w:id="518352031">
      <w:bodyDiv w:val="1"/>
      <w:marLeft w:val="0"/>
      <w:marRight w:val="0"/>
      <w:marTop w:val="0"/>
      <w:marBottom w:val="0"/>
      <w:divBdr>
        <w:top w:val="none" w:sz="0" w:space="0" w:color="auto"/>
        <w:left w:val="none" w:sz="0" w:space="0" w:color="auto"/>
        <w:bottom w:val="none" w:sz="0" w:space="0" w:color="auto"/>
        <w:right w:val="none" w:sz="0" w:space="0" w:color="auto"/>
      </w:divBdr>
    </w:div>
    <w:div w:id="544679623">
      <w:bodyDiv w:val="1"/>
      <w:marLeft w:val="0"/>
      <w:marRight w:val="0"/>
      <w:marTop w:val="0"/>
      <w:marBottom w:val="0"/>
      <w:divBdr>
        <w:top w:val="none" w:sz="0" w:space="0" w:color="auto"/>
        <w:left w:val="none" w:sz="0" w:space="0" w:color="auto"/>
        <w:bottom w:val="none" w:sz="0" w:space="0" w:color="auto"/>
        <w:right w:val="none" w:sz="0" w:space="0" w:color="auto"/>
      </w:divBdr>
    </w:div>
    <w:div w:id="564687646">
      <w:bodyDiv w:val="1"/>
      <w:marLeft w:val="0"/>
      <w:marRight w:val="0"/>
      <w:marTop w:val="0"/>
      <w:marBottom w:val="0"/>
      <w:divBdr>
        <w:top w:val="none" w:sz="0" w:space="0" w:color="auto"/>
        <w:left w:val="none" w:sz="0" w:space="0" w:color="auto"/>
        <w:bottom w:val="none" w:sz="0" w:space="0" w:color="auto"/>
        <w:right w:val="none" w:sz="0" w:space="0" w:color="auto"/>
      </w:divBdr>
    </w:div>
    <w:div w:id="649215327">
      <w:bodyDiv w:val="1"/>
      <w:marLeft w:val="0"/>
      <w:marRight w:val="0"/>
      <w:marTop w:val="0"/>
      <w:marBottom w:val="0"/>
      <w:divBdr>
        <w:top w:val="none" w:sz="0" w:space="0" w:color="auto"/>
        <w:left w:val="none" w:sz="0" w:space="0" w:color="auto"/>
        <w:bottom w:val="none" w:sz="0" w:space="0" w:color="auto"/>
        <w:right w:val="none" w:sz="0" w:space="0" w:color="auto"/>
      </w:divBdr>
    </w:div>
    <w:div w:id="664211992">
      <w:bodyDiv w:val="1"/>
      <w:marLeft w:val="0"/>
      <w:marRight w:val="0"/>
      <w:marTop w:val="0"/>
      <w:marBottom w:val="0"/>
      <w:divBdr>
        <w:top w:val="none" w:sz="0" w:space="0" w:color="auto"/>
        <w:left w:val="none" w:sz="0" w:space="0" w:color="auto"/>
        <w:bottom w:val="none" w:sz="0" w:space="0" w:color="auto"/>
        <w:right w:val="none" w:sz="0" w:space="0" w:color="auto"/>
      </w:divBdr>
    </w:div>
    <w:div w:id="695813444">
      <w:bodyDiv w:val="1"/>
      <w:marLeft w:val="0"/>
      <w:marRight w:val="0"/>
      <w:marTop w:val="0"/>
      <w:marBottom w:val="0"/>
      <w:divBdr>
        <w:top w:val="none" w:sz="0" w:space="0" w:color="auto"/>
        <w:left w:val="none" w:sz="0" w:space="0" w:color="auto"/>
        <w:bottom w:val="none" w:sz="0" w:space="0" w:color="auto"/>
        <w:right w:val="none" w:sz="0" w:space="0" w:color="auto"/>
      </w:divBdr>
    </w:div>
    <w:div w:id="718474815">
      <w:bodyDiv w:val="1"/>
      <w:marLeft w:val="0"/>
      <w:marRight w:val="0"/>
      <w:marTop w:val="0"/>
      <w:marBottom w:val="0"/>
      <w:divBdr>
        <w:top w:val="none" w:sz="0" w:space="0" w:color="auto"/>
        <w:left w:val="none" w:sz="0" w:space="0" w:color="auto"/>
        <w:bottom w:val="none" w:sz="0" w:space="0" w:color="auto"/>
        <w:right w:val="none" w:sz="0" w:space="0" w:color="auto"/>
      </w:divBdr>
    </w:div>
    <w:div w:id="727923369">
      <w:bodyDiv w:val="1"/>
      <w:marLeft w:val="0"/>
      <w:marRight w:val="0"/>
      <w:marTop w:val="0"/>
      <w:marBottom w:val="0"/>
      <w:divBdr>
        <w:top w:val="none" w:sz="0" w:space="0" w:color="auto"/>
        <w:left w:val="none" w:sz="0" w:space="0" w:color="auto"/>
        <w:bottom w:val="none" w:sz="0" w:space="0" w:color="auto"/>
        <w:right w:val="none" w:sz="0" w:space="0" w:color="auto"/>
      </w:divBdr>
    </w:div>
    <w:div w:id="730495158">
      <w:bodyDiv w:val="1"/>
      <w:marLeft w:val="0"/>
      <w:marRight w:val="0"/>
      <w:marTop w:val="0"/>
      <w:marBottom w:val="0"/>
      <w:divBdr>
        <w:top w:val="none" w:sz="0" w:space="0" w:color="auto"/>
        <w:left w:val="none" w:sz="0" w:space="0" w:color="auto"/>
        <w:bottom w:val="none" w:sz="0" w:space="0" w:color="auto"/>
        <w:right w:val="none" w:sz="0" w:space="0" w:color="auto"/>
      </w:divBdr>
    </w:div>
    <w:div w:id="752047093">
      <w:bodyDiv w:val="1"/>
      <w:marLeft w:val="0"/>
      <w:marRight w:val="0"/>
      <w:marTop w:val="0"/>
      <w:marBottom w:val="0"/>
      <w:divBdr>
        <w:top w:val="none" w:sz="0" w:space="0" w:color="auto"/>
        <w:left w:val="none" w:sz="0" w:space="0" w:color="auto"/>
        <w:bottom w:val="none" w:sz="0" w:space="0" w:color="auto"/>
        <w:right w:val="none" w:sz="0" w:space="0" w:color="auto"/>
      </w:divBdr>
    </w:div>
    <w:div w:id="822309939">
      <w:bodyDiv w:val="1"/>
      <w:marLeft w:val="0"/>
      <w:marRight w:val="0"/>
      <w:marTop w:val="0"/>
      <w:marBottom w:val="0"/>
      <w:divBdr>
        <w:top w:val="none" w:sz="0" w:space="0" w:color="auto"/>
        <w:left w:val="none" w:sz="0" w:space="0" w:color="auto"/>
        <w:bottom w:val="none" w:sz="0" w:space="0" w:color="auto"/>
        <w:right w:val="none" w:sz="0" w:space="0" w:color="auto"/>
      </w:divBdr>
    </w:div>
    <w:div w:id="831143398">
      <w:bodyDiv w:val="1"/>
      <w:marLeft w:val="0"/>
      <w:marRight w:val="0"/>
      <w:marTop w:val="0"/>
      <w:marBottom w:val="0"/>
      <w:divBdr>
        <w:top w:val="none" w:sz="0" w:space="0" w:color="auto"/>
        <w:left w:val="none" w:sz="0" w:space="0" w:color="auto"/>
        <w:bottom w:val="none" w:sz="0" w:space="0" w:color="auto"/>
        <w:right w:val="none" w:sz="0" w:space="0" w:color="auto"/>
      </w:divBdr>
    </w:div>
    <w:div w:id="858395274">
      <w:bodyDiv w:val="1"/>
      <w:marLeft w:val="0"/>
      <w:marRight w:val="0"/>
      <w:marTop w:val="0"/>
      <w:marBottom w:val="0"/>
      <w:divBdr>
        <w:top w:val="none" w:sz="0" w:space="0" w:color="auto"/>
        <w:left w:val="none" w:sz="0" w:space="0" w:color="auto"/>
        <w:bottom w:val="none" w:sz="0" w:space="0" w:color="auto"/>
        <w:right w:val="none" w:sz="0" w:space="0" w:color="auto"/>
      </w:divBdr>
    </w:div>
    <w:div w:id="870075308">
      <w:bodyDiv w:val="1"/>
      <w:marLeft w:val="0"/>
      <w:marRight w:val="0"/>
      <w:marTop w:val="0"/>
      <w:marBottom w:val="0"/>
      <w:divBdr>
        <w:top w:val="none" w:sz="0" w:space="0" w:color="auto"/>
        <w:left w:val="none" w:sz="0" w:space="0" w:color="auto"/>
        <w:bottom w:val="none" w:sz="0" w:space="0" w:color="auto"/>
        <w:right w:val="none" w:sz="0" w:space="0" w:color="auto"/>
      </w:divBdr>
    </w:div>
    <w:div w:id="887762955">
      <w:bodyDiv w:val="1"/>
      <w:marLeft w:val="0"/>
      <w:marRight w:val="0"/>
      <w:marTop w:val="0"/>
      <w:marBottom w:val="0"/>
      <w:divBdr>
        <w:top w:val="none" w:sz="0" w:space="0" w:color="auto"/>
        <w:left w:val="none" w:sz="0" w:space="0" w:color="auto"/>
        <w:bottom w:val="none" w:sz="0" w:space="0" w:color="auto"/>
        <w:right w:val="none" w:sz="0" w:space="0" w:color="auto"/>
      </w:divBdr>
    </w:div>
    <w:div w:id="894851681">
      <w:bodyDiv w:val="1"/>
      <w:marLeft w:val="0"/>
      <w:marRight w:val="0"/>
      <w:marTop w:val="0"/>
      <w:marBottom w:val="0"/>
      <w:divBdr>
        <w:top w:val="none" w:sz="0" w:space="0" w:color="auto"/>
        <w:left w:val="none" w:sz="0" w:space="0" w:color="auto"/>
        <w:bottom w:val="none" w:sz="0" w:space="0" w:color="auto"/>
        <w:right w:val="none" w:sz="0" w:space="0" w:color="auto"/>
      </w:divBdr>
    </w:div>
    <w:div w:id="974676105">
      <w:bodyDiv w:val="1"/>
      <w:marLeft w:val="0"/>
      <w:marRight w:val="0"/>
      <w:marTop w:val="0"/>
      <w:marBottom w:val="0"/>
      <w:divBdr>
        <w:top w:val="none" w:sz="0" w:space="0" w:color="auto"/>
        <w:left w:val="none" w:sz="0" w:space="0" w:color="auto"/>
        <w:bottom w:val="none" w:sz="0" w:space="0" w:color="auto"/>
        <w:right w:val="none" w:sz="0" w:space="0" w:color="auto"/>
      </w:divBdr>
    </w:div>
    <w:div w:id="985625918">
      <w:bodyDiv w:val="1"/>
      <w:marLeft w:val="0"/>
      <w:marRight w:val="0"/>
      <w:marTop w:val="0"/>
      <w:marBottom w:val="0"/>
      <w:divBdr>
        <w:top w:val="none" w:sz="0" w:space="0" w:color="auto"/>
        <w:left w:val="none" w:sz="0" w:space="0" w:color="auto"/>
        <w:bottom w:val="none" w:sz="0" w:space="0" w:color="auto"/>
        <w:right w:val="none" w:sz="0" w:space="0" w:color="auto"/>
      </w:divBdr>
    </w:div>
    <w:div w:id="986469884">
      <w:bodyDiv w:val="1"/>
      <w:marLeft w:val="0"/>
      <w:marRight w:val="0"/>
      <w:marTop w:val="0"/>
      <w:marBottom w:val="0"/>
      <w:divBdr>
        <w:top w:val="none" w:sz="0" w:space="0" w:color="auto"/>
        <w:left w:val="none" w:sz="0" w:space="0" w:color="auto"/>
        <w:bottom w:val="none" w:sz="0" w:space="0" w:color="auto"/>
        <w:right w:val="none" w:sz="0" w:space="0" w:color="auto"/>
      </w:divBdr>
    </w:div>
    <w:div w:id="997999176">
      <w:bodyDiv w:val="1"/>
      <w:marLeft w:val="0"/>
      <w:marRight w:val="0"/>
      <w:marTop w:val="0"/>
      <w:marBottom w:val="0"/>
      <w:divBdr>
        <w:top w:val="none" w:sz="0" w:space="0" w:color="auto"/>
        <w:left w:val="none" w:sz="0" w:space="0" w:color="auto"/>
        <w:bottom w:val="none" w:sz="0" w:space="0" w:color="auto"/>
        <w:right w:val="none" w:sz="0" w:space="0" w:color="auto"/>
      </w:divBdr>
    </w:div>
    <w:div w:id="1019162231">
      <w:bodyDiv w:val="1"/>
      <w:marLeft w:val="0"/>
      <w:marRight w:val="0"/>
      <w:marTop w:val="0"/>
      <w:marBottom w:val="0"/>
      <w:divBdr>
        <w:top w:val="none" w:sz="0" w:space="0" w:color="auto"/>
        <w:left w:val="none" w:sz="0" w:space="0" w:color="auto"/>
        <w:bottom w:val="none" w:sz="0" w:space="0" w:color="auto"/>
        <w:right w:val="none" w:sz="0" w:space="0" w:color="auto"/>
      </w:divBdr>
    </w:div>
    <w:div w:id="1021585572">
      <w:bodyDiv w:val="1"/>
      <w:marLeft w:val="0"/>
      <w:marRight w:val="0"/>
      <w:marTop w:val="0"/>
      <w:marBottom w:val="0"/>
      <w:divBdr>
        <w:top w:val="none" w:sz="0" w:space="0" w:color="auto"/>
        <w:left w:val="none" w:sz="0" w:space="0" w:color="auto"/>
        <w:bottom w:val="none" w:sz="0" w:space="0" w:color="auto"/>
        <w:right w:val="none" w:sz="0" w:space="0" w:color="auto"/>
      </w:divBdr>
    </w:div>
    <w:div w:id="1043603254">
      <w:bodyDiv w:val="1"/>
      <w:marLeft w:val="0"/>
      <w:marRight w:val="0"/>
      <w:marTop w:val="0"/>
      <w:marBottom w:val="0"/>
      <w:divBdr>
        <w:top w:val="none" w:sz="0" w:space="0" w:color="auto"/>
        <w:left w:val="none" w:sz="0" w:space="0" w:color="auto"/>
        <w:bottom w:val="none" w:sz="0" w:space="0" w:color="auto"/>
        <w:right w:val="none" w:sz="0" w:space="0" w:color="auto"/>
      </w:divBdr>
    </w:div>
    <w:div w:id="1069569863">
      <w:bodyDiv w:val="1"/>
      <w:marLeft w:val="0"/>
      <w:marRight w:val="0"/>
      <w:marTop w:val="0"/>
      <w:marBottom w:val="0"/>
      <w:divBdr>
        <w:top w:val="none" w:sz="0" w:space="0" w:color="auto"/>
        <w:left w:val="none" w:sz="0" w:space="0" w:color="auto"/>
        <w:bottom w:val="none" w:sz="0" w:space="0" w:color="auto"/>
        <w:right w:val="none" w:sz="0" w:space="0" w:color="auto"/>
      </w:divBdr>
    </w:div>
    <w:div w:id="1110591020">
      <w:bodyDiv w:val="1"/>
      <w:marLeft w:val="0"/>
      <w:marRight w:val="0"/>
      <w:marTop w:val="0"/>
      <w:marBottom w:val="0"/>
      <w:divBdr>
        <w:top w:val="none" w:sz="0" w:space="0" w:color="auto"/>
        <w:left w:val="none" w:sz="0" w:space="0" w:color="auto"/>
        <w:bottom w:val="none" w:sz="0" w:space="0" w:color="auto"/>
        <w:right w:val="none" w:sz="0" w:space="0" w:color="auto"/>
      </w:divBdr>
    </w:div>
    <w:div w:id="1147168450">
      <w:bodyDiv w:val="1"/>
      <w:marLeft w:val="0"/>
      <w:marRight w:val="0"/>
      <w:marTop w:val="0"/>
      <w:marBottom w:val="0"/>
      <w:divBdr>
        <w:top w:val="none" w:sz="0" w:space="0" w:color="auto"/>
        <w:left w:val="none" w:sz="0" w:space="0" w:color="auto"/>
        <w:bottom w:val="none" w:sz="0" w:space="0" w:color="auto"/>
        <w:right w:val="none" w:sz="0" w:space="0" w:color="auto"/>
      </w:divBdr>
    </w:div>
    <w:div w:id="1251349869">
      <w:bodyDiv w:val="1"/>
      <w:marLeft w:val="0"/>
      <w:marRight w:val="0"/>
      <w:marTop w:val="0"/>
      <w:marBottom w:val="0"/>
      <w:divBdr>
        <w:top w:val="none" w:sz="0" w:space="0" w:color="auto"/>
        <w:left w:val="none" w:sz="0" w:space="0" w:color="auto"/>
        <w:bottom w:val="none" w:sz="0" w:space="0" w:color="auto"/>
        <w:right w:val="none" w:sz="0" w:space="0" w:color="auto"/>
      </w:divBdr>
    </w:div>
    <w:div w:id="1255436975">
      <w:bodyDiv w:val="1"/>
      <w:marLeft w:val="0"/>
      <w:marRight w:val="0"/>
      <w:marTop w:val="0"/>
      <w:marBottom w:val="0"/>
      <w:divBdr>
        <w:top w:val="none" w:sz="0" w:space="0" w:color="auto"/>
        <w:left w:val="none" w:sz="0" w:space="0" w:color="auto"/>
        <w:bottom w:val="none" w:sz="0" w:space="0" w:color="auto"/>
        <w:right w:val="none" w:sz="0" w:space="0" w:color="auto"/>
      </w:divBdr>
    </w:div>
    <w:div w:id="1265769262">
      <w:bodyDiv w:val="1"/>
      <w:marLeft w:val="0"/>
      <w:marRight w:val="0"/>
      <w:marTop w:val="0"/>
      <w:marBottom w:val="0"/>
      <w:divBdr>
        <w:top w:val="none" w:sz="0" w:space="0" w:color="auto"/>
        <w:left w:val="none" w:sz="0" w:space="0" w:color="auto"/>
        <w:bottom w:val="none" w:sz="0" w:space="0" w:color="auto"/>
        <w:right w:val="none" w:sz="0" w:space="0" w:color="auto"/>
      </w:divBdr>
    </w:div>
    <w:div w:id="1283733133">
      <w:bodyDiv w:val="1"/>
      <w:marLeft w:val="0"/>
      <w:marRight w:val="0"/>
      <w:marTop w:val="0"/>
      <w:marBottom w:val="0"/>
      <w:divBdr>
        <w:top w:val="none" w:sz="0" w:space="0" w:color="auto"/>
        <w:left w:val="none" w:sz="0" w:space="0" w:color="auto"/>
        <w:bottom w:val="none" w:sz="0" w:space="0" w:color="auto"/>
        <w:right w:val="none" w:sz="0" w:space="0" w:color="auto"/>
      </w:divBdr>
    </w:div>
    <w:div w:id="1289042682">
      <w:bodyDiv w:val="1"/>
      <w:marLeft w:val="0"/>
      <w:marRight w:val="0"/>
      <w:marTop w:val="0"/>
      <w:marBottom w:val="0"/>
      <w:divBdr>
        <w:top w:val="none" w:sz="0" w:space="0" w:color="auto"/>
        <w:left w:val="none" w:sz="0" w:space="0" w:color="auto"/>
        <w:bottom w:val="none" w:sz="0" w:space="0" w:color="auto"/>
        <w:right w:val="none" w:sz="0" w:space="0" w:color="auto"/>
      </w:divBdr>
    </w:div>
    <w:div w:id="1381128908">
      <w:bodyDiv w:val="1"/>
      <w:marLeft w:val="0"/>
      <w:marRight w:val="0"/>
      <w:marTop w:val="0"/>
      <w:marBottom w:val="0"/>
      <w:divBdr>
        <w:top w:val="none" w:sz="0" w:space="0" w:color="auto"/>
        <w:left w:val="none" w:sz="0" w:space="0" w:color="auto"/>
        <w:bottom w:val="none" w:sz="0" w:space="0" w:color="auto"/>
        <w:right w:val="none" w:sz="0" w:space="0" w:color="auto"/>
      </w:divBdr>
    </w:div>
    <w:div w:id="1446579289">
      <w:bodyDiv w:val="1"/>
      <w:marLeft w:val="0"/>
      <w:marRight w:val="0"/>
      <w:marTop w:val="0"/>
      <w:marBottom w:val="0"/>
      <w:divBdr>
        <w:top w:val="none" w:sz="0" w:space="0" w:color="auto"/>
        <w:left w:val="none" w:sz="0" w:space="0" w:color="auto"/>
        <w:bottom w:val="none" w:sz="0" w:space="0" w:color="auto"/>
        <w:right w:val="none" w:sz="0" w:space="0" w:color="auto"/>
      </w:divBdr>
    </w:div>
    <w:div w:id="1486824268">
      <w:bodyDiv w:val="1"/>
      <w:marLeft w:val="0"/>
      <w:marRight w:val="0"/>
      <w:marTop w:val="0"/>
      <w:marBottom w:val="0"/>
      <w:divBdr>
        <w:top w:val="none" w:sz="0" w:space="0" w:color="auto"/>
        <w:left w:val="none" w:sz="0" w:space="0" w:color="auto"/>
        <w:bottom w:val="none" w:sz="0" w:space="0" w:color="auto"/>
        <w:right w:val="none" w:sz="0" w:space="0" w:color="auto"/>
      </w:divBdr>
    </w:div>
    <w:div w:id="1535312581">
      <w:bodyDiv w:val="1"/>
      <w:marLeft w:val="0"/>
      <w:marRight w:val="0"/>
      <w:marTop w:val="0"/>
      <w:marBottom w:val="0"/>
      <w:divBdr>
        <w:top w:val="none" w:sz="0" w:space="0" w:color="auto"/>
        <w:left w:val="none" w:sz="0" w:space="0" w:color="auto"/>
        <w:bottom w:val="none" w:sz="0" w:space="0" w:color="auto"/>
        <w:right w:val="none" w:sz="0" w:space="0" w:color="auto"/>
      </w:divBdr>
    </w:div>
    <w:div w:id="1549296191">
      <w:bodyDiv w:val="1"/>
      <w:marLeft w:val="0"/>
      <w:marRight w:val="0"/>
      <w:marTop w:val="0"/>
      <w:marBottom w:val="0"/>
      <w:divBdr>
        <w:top w:val="none" w:sz="0" w:space="0" w:color="auto"/>
        <w:left w:val="none" w:sz="0" w:space="0" w:color="auto"/>
        <w:bottom w:val="none" w:sz="0" w:space="0" w:color="auto"/>
        <w:right w:val="none" w:sz="0" w:space="0" w:color="auto"/>
      </w:divBdr>
    </w:div>
    <w:div w:id="1570647572">
      <w:bodyDiv w:val="1"/>
      <w:marLeft w:val="0"/>
      <w:marRight w:val="0"/>
      <w:marTop w:val="0"/>
      <w:marBottom w:val="0"/>
      <w:divBdr>
        <w:top w:val="none" w:sz="0" w:space="0" w:color="auto"/>
        <w:left w:val="none" w:sz="0" w:space="0" w:color="auto"/>
        <w:bottom w:val="none" w:sz="0" w:space="0" w:color="auto"/>
        <w:right w:val="none" w:sz="0" w:space="0" w:color="auto"/>
      </w:divBdr>
    </w:div>
    <w:div w:id="1591506468">
      <w:bodyDiv w:val="1"/>
      <w:marLeft w:val="0"/>
      <w:marRight w:val="0"/>
      <w:marTop w:val="0"/>
      <w:marBottom w:val="0"/>
      <w:divBdr>
        <w:top w:val="none" w:sz="0" w:space="0" w:color="auto"/>
        <w:left w:val="none" w:sz="0" w:space="0" w:color="auto"/>
        <w:bottom w:val="none" w:sz="0" w:space="0" w:color="auto"/>
        <w:right w:val="none" w:sz="0" w:space="0" w:color="auto"/>
      </w:divBdr>
    </w:div>
    <w:div w:id="1593666183">
      <w:bodyDiv w:val="1"/>
      <w:marLeft w:val="0"/>
      <w:marRight w:val="0"/>
      <w:marTop w:val="0"/>
      <w:marBottom w:val="0"/>
      <w:divBdr>
        <w:top w:val="none" w:sz="0" w:space="0" w:color="auto"/>
        <w:left w:val="none" w:sz="0" w:space="0" w:color="auto"/>
        <w:bottom w:val="none" w:sz="0" w:space="0" w:color="auto"/>
        <w:right w:val="none" w:sz="0" w:space="0" w:color="auto"/>
      </w:divBdr>
    </w:div>
    <w:div w:id="1602256587">
      <w:bodyDiv w:val="1"/>
      <w:marLeft w:val="0"/>
      <w:marRight w:val="0"/>
      <w:marTop w:val="0"/>
      <w:marBottom w:val="0"/>
      <w:divBdr>
        <w:top w:val="none" w:sz="0" w:space="0" w:color="auto"/>
        <w:left w:val="none" w:sz="0" w:space="0" w:color="auto"/>
        <w:bottom w:val="none" w:sz="0" w:space="0" w:color="auto"/>
        <w:right w:val="none" w:sz="0" w:space="0" w:color="auto"/>
      </w:divBdr>
    </w:div>
    <w:div w:id="1642272545">
      <w:bodyDiv w:val="1"/>
      <w:marLeft w:val="0"/>
      <w:marRight w:val="0"/>
      <w:marTop w:val="0"/>
      <w:marBottom w:val="0"/>
      <w:divBdr>
        <w:top w:val="none" w:sz="0" w:space="0" w:color="auto"/>
        <w:left w:val="none" w:sz="0" w:space="0" w:color="auto"/>
        <w:bottom w:val="none" w:sz="0" w:space="0" w:color="auto"/>
        <w:right w:val="none" w:sz="0" w:space="0" w:color="auto"/>
      </w:divBdr>
    </w:div>
    <w:div w:id="1704864480">
      <w:bodyDiv w:val="1"/>
      <w:marLeft w:val="0"/>
      <w:marRight w:val="0"/>
      <w:marTop w:val="0"/>
      <w:marBottom w:val="0"/>
      <w:divBdr>
        <w:top w:val="none" w:sz="0" w:space="0" w:color="auto"/>
        <w:left w:val="none" w:sz="0" w:space="0" w:color="auto"/>
        <w:bottom w:val="none" w:sz="0" w:space="0" w:color="auto"/>
        <w:right w:val="none" w:sz="0" w:space="0" w:color="auto"/>
      </w:divBdr>
    </w:div>
    <w:div w:id="1713111279">
      <w:bodyDiv w:val="1"/>
      <w:marLeft w:val="0"/>
      <w:marRight w:val="0"/>
      <w:marTop w:val="0"/>
      <w:marBottom w:val="0"/>
      <w:divBdr>
        <w:top w:val="none" w:sz="0" w:space="0" w:color="auto"/>
        <w:left w:val="none" w:sz="0" w:space="0" w:color="auto"/>
        <w:bottom w:val="none" w:sz="0" w:space="0" w:color="auto"/>
        <w:right w:val="none" w:sz="0" w:space="0" w:color="auto"/>
      </w:divBdr>
    </w:div>
    <w:div w:id="1783693798">
      <w:bodyDiv w:val="1"/>
      <w:marLeft w:val="0"/>
      <w:marRight w:val="0"/>
      <w:marTop w:val="0"/>
      <w:marBottom w:val="0"/>
      <w:divBdr>
        <w:top w:val="none" w:sz="0" w:space="0" w:color="auto"/>
        <w:left w:val="none" w:sz="0" w:space="0" w:color="auto"/>
        <w:bottom w:val="none" w:sz="0" w:space="0" w:color="auto"/>
        <w:right w:val="none" w:sz="0" w:space="0" w:color="auto"/>
      </w:divBdr>
    </w:div>
    <w:div w:id="1808276321">
      <w:bodyDiv w:val="1"/>
      <w:marLeft w:val="0"/>
      <w:marRight w:val="0"/>
      <w:marTop w:val="0"/>
      <w:marBottom w:val="0"/>
      <w:divBdr>
        <w:top w:val="none" w:sz="0" w:space="0" w:color="auto"/>
        <w:left w:val="none" w:sz="0" w:space="0" w:color="auto"/>
        <w:bottom w:val="none" w:sz="0" w:space="0" w:color="auto"/>
        <w:right w:val="none" w:sz="0" w:space="0" w:color="auto"/>
      </w:divBdr>
    </w:div>
    <w:div w:id="1812669204">
      <w:bodyDiv w:val="1"/>
      <w:marLeft w:val="0"/>
      <w:marRight w:val="0"/>
      <w:marTop w:val="0"/>
      <w:marBottom w:val="0"/>
      <w:divBdr>
        <w:top w:val="none" w:sz="0" w:space="0" w:color="auto"/>
        <w:left w:val="none" w:sz="0" w:space="0" w:color="auto"/>
        <w:bottom w:val="none" w:sz="0" w:space="0" w:color="auto"/>
        <w:right w:val="none" w:sz="0" w:space="0" w:color="auto"/>
      </w:divBdr>
    </w:div>
    <w:div w:id="1861892331">
      <w:bodyDiv w:val="1"/>
      <w:marLeft w:val="0"/>
      <w:marRight w:val="0"/>
      <w:marTop w:val="0"/>
      <w:marBottom w:val="0"/>
      <w:divBdr>
        <w:top w:val="none" w:sz="0" w:space="0" w:color="auto"/>
        <w:left w:val="none" w:sz="0" w:space="0" w:color="auto"/>
        <w:bottom w:val="none" w:sz="0" w:space="0" w:color="auto"/>
        <w:right w:val="none" w:sz="0" w:space="0" w:color="auto"/>
      </w:divBdr>
      <w:divsChild>
        <w:div w:id="928660177">
          <w:marLeft w:val="0"/>
          <w:marRight w:val="0"/>
          <w:marTop w:val="0"/>
          <w:marBottom w:val="0"/>
          <w:divBdr>
            <w:top w:val="none" w:sz="0" w:space="0" w:color="auto"/>
            <w:left w:val="none" w:sz="0" w:space="0" w:color="auto"/>
            <w:bottom w:val="none" w:sz="0" w:space="0" w:color="auto"/>
            <w:right w:val="none" w:sz="0" w:space="0" w:color="auto"/>
          </w:divBdr>
        </w:div>
        <w:div w:id="186875000">
          <w:marLeft w:val="0"/>
          <w:marRight w:val="0"/>
          <w:marTop w:val="0"/>
          <w:marBottom w:val="0"/>
          <w:divBdr>
            <w:top w:val="none" w:sz="0" w:space="0" w:color="auto"/>
            <w:left w:val="none" w:sz="0" w:space="0" w:color="auto"/>
            <w:bottom w:val="none" w:sz="0" w:space="0" w:color="auto"/>
            <w:right w:val="none" w:sz="0" w:space="0" w:color="auto"/>
          </w:divBdr>
        </w:div>
        <w:div w:id="731268935">
          <w:marLeft w:val="0"/>
          <w:marRight w:val="0"/>
          <w:marTop w:val="0"/>
          <w:marBottom w:val="0"/>
          <w:divBdr>
            <w:top w:val="none" w:sz="0" w:space="0" w:color="auto"/>
            <w:left w:val="none" w:sz="0" w:space="0" w:color="auto"/>
            <w:bottom w:val="none" w:sz="0" w:space="0" w:color="auto"/>
            <w:right w:val="none" w:sz="0" w:space="0" w:color="auto"/>
          </w:divBdr>
        </w:div>
        <w:div w:id="143932462">
          <w:marLeft w:val="0"/>
          <w:marRight w:val="0"/>
          <w:marTop w:val="0"/>
          <w:marBottom w:val="0"/>
          <w:divBdr>
            <w:top w:val="none" w:sz="0" w:space="0" w:color="auto"/>
            <w:left w:val="none" w:sz="0" w:space="0" w:color="auto"/>
            <w:bottom w:val="none" w:sz="0" w:space="0" w:color="auto"/>
            <w:right w:val="none" w:sz="0" w:space="0" w:color="auto"/>
          </w:divBdr>
        </w:div>
        <w:div w:id="1560049506">
          <w:marLeft w:val="0"/>
          <w:marRight w:val="0"/>
          <w:marTop w:val="0"/>
          <w:marBottom w:val="0"/>
          <w:divBdr>
            <w:top w:val="none" w:sz="0" w:space="0" w:color="auto"/>
            <w:left w:val="none" w:sz="0" w:space="0" w:color="auto"/>
            <w:bottom w:val="none" w:sz="0" w:space="0" w:color="auto"/>
            <w:right w:val="none" w:sz="0" w:space="0" w:color="auto"/>
          </w:divBdr>
        </w:div>
        <w:div w:id="454913331">
          <w:marLeft w:val="0"/>
          <w:marRight w:val="0"/>
          <w:marTop w:val="0"/>
          <w:marBottom w:val="0"/>
          <w:divBdr>
            <w:top w:val="none" w:sz="0" w:space="0" w:color="auto"/>
            <w:left w:val="none" w:sz="0" w:space="0" w:color="auto"/>
            <w:bottom w:val="none" w:sz="0" w:space="0" w:color="auto"/>
            <w:right w:val="none" w:sz="0" w:space="0" w:color="auto"/>
          </w:divBdr>
        </w:div>
        <w:div w:id="1938437937">
          <w:marLeft w:val="0"/>
          <w:marRight w:val="0"/>
          <w:marTop w:val="0"/>
          <w:marBottom w:val="0"/>
          <w:divBdr>
            <w:top w:val="none" w:sz="0" w:space="0" w:color="auto"/>
            <w:left w:val="none" w:sz="0" w:space="0" w:color="auto"/>
            <w:bottom w:val="none" w:sz="0" w:space="0" w:color="auto"/>
            <w:right w:val="none" w:sz="0" w:space="0" w:color="auto"/>
          </w:divBdr>
        </w:div>
        <w:div w:id="1948347434">
          <w:marLeft w:val="0"/>
          <w:marRight w:val="0"/>
          <w:marTop w:val="0"/>
          <w:marBottom w:val="0"/>
          <w:divBdr>
            <w:top w:val="none" w:sz="0" w:space="0" w:color="auto"/>
            <w:left w:val="none" w:sz="0" w:space="0" w:color="auto"/>
            <w:bottom w:val="none" w:sz="0" w:space="0" w:color="auto"/>
            <w:right w:val="none" w:sz="0" w:space="0" w:color="auto"/>
          </w:divBdr>
        </w:div>
        <w:div w:id="1076435958">
          <w:marLeft w:val="0"/>
          <w:marRight w:val="0"/>
          <w:marTop w:val="0"/>
          <w:marBottom w:val="0"/>
          <w:divBdr>
            <w:top w:val="none" w:sz="0" w:space="0" w:color="auto"/>
            <w:left w:val="none" w:sz="0" w:space="0" w:color="auto"/>
            <w:bottom w:val="none" w:sz="0" w:space="0" w:color="auto"/>
            <w:right w:val="none" w:sz="0" w:space="0" w:color="auto"/>
          </w:divBdr>
        </w:div>
        <w:div w:id="745491485">
          <w:marLeft w:val="0"/>
          <w:marRight w:val="0"/>
          <w:marTop w:val="0"/>
          <w:marBottom w:val="0"/>
          <w:divBdr>
            <w:top w:val="none" w:sz="0" w:space="0" w:color="auto"/>
            <w:left w:val="none" w:sz="0" w:space="0" w:color="auto"/>
            <w:bottom w:val="none" w:sz="0" w:space="0" w:color="auto"/>
            <w:right w:val="none" w:sz="0" w:space="0" w:color="auto"/>
          </w:divBdr>
        </w:div>
        <w:div w:id="306790751">
          <w:marLeft w:val="0"/>
          <w:marRight w:val="0"/>
          <w:marTop w:val="0"/>
          <w:marBottom w:val="0"/>
          <w:divBdr>
            <w:top w:val="none" w:sz="0" w:space="0" w:color="auto"/>
            <w:left w:val="none" w:sz="0" w:space="0" w:color="auto"/>
            <w:bottom w:val="none" w:sz="0" w:space="0" w:color="auto"/>
            <w:right w:val="none" w:sz="0" w:space="0" w:color="auto"/>
          </w:divBdr>
        </w:div>
      </w:divsChild>
    </w:div>
    <w:div w:id="1878006978">
      <w:bodyDiv w:val="1"/>
      <w:marLeft w:val="0"/>
      <w:marRight w:val="0"/>
      <w:marTop w:val="0"/>
      <w:marBottom w:val="0"/>
      <w:divBdr>
        <w:top w:val="none" w:sz="0" w:space="0" w:color="auto"/>
        <w:left w:val="none" w:sz="0" w:space="0" w:color="auto"/>
        <w:bottom w:val="none" w:sz="0" w:space="0" w:color="auto"/>
        <w:right w:val="none" w:sz="0" w:space="0" w:color="auto"/>
      </w:divBdr>
    </w:div>
    <w:div w:id="1878152133">
      <w:bodyDiv w:val="1"/>
      <w:marLeft w:val="0"/>
      <w:marRight w:val="0"/>
      <w:marTop w:val="0"/>
      <w:marBottom w:val="0"/>
      <w:divBdr>
        <w:top w:val="none" w:sz="0" w:space="0" w:color="auto"/>
        <w:left w:val="none" w:sz="0" w:space="0" w:color="auto"/>
        <w:bottom w:val="none" w:sz="0" w:space="0" w:color="auto"/>
        <w:right w:val="none" w:sz="0" w:space="0" w:color="auto"/>
      </w:divBdr>
    </w:div>
    <w:div w:id="1889754131">
      <w:bodyDiv w:val="1"/>
      <w:marLeft w:val="0"/>
      <w:marRight w:val="0"/>
      <w:marTop w:val="0"/>
      <w:marBottom w:val="0"/>
      <w:divBdr>
        <w:top w:val="none" w:sz="0" w:space="0" w:color="auto"/>
        <w:left w:val="none" w:sz="0" w:space="0" w:color="auto"/>
        <w:bottom w:val="none" w:sz="0" w:space="0" w:color="auto"/>
        <w:right w:val="none" w:sz="0" w:space="0" w:color="auto"/>
      </w:divBdr>
    </w:div>
    <w:div w:id="1897087474">
      <w:bodyDiv w:val="1"/>
      <w:marLeft w:val="0"/>
      <w:marRight w:val="0"/>
      <w:marTop w:val="0"/>
      <w:marBottom w:val="0"/>
      <w:divBdr>
        <w:top w:val="none" w:sz="0" w:space="0" w:color="auto"/>
        <w:left w:val="none" w:sz="0" w:space="0" w:color="auto"/>
        <w:bottom w:val="none" w:sz="0" w:space="0" w:color="auto"/>
        <w:right w:val="none" w:sz="0" w:space="0" w:color="auto"/>
      </w:divBdr>
    </w:div>
    <w:div w:id="1898740142">
      <w:bodyDiv w:val="1"/>
      <w:marLeft w:val="0"/>
      <w:marRight w:val="0"/>
      <w:marTop w:val="0"/>
      <w:marBottom w:val="0"/>
      <w:divBdr>
        <w:top w:val="none" w:sz="0" w:space="0" w:color="auto"/>
        <w:left w:val="none" w:sz="0" w:space="0" w:color="auto"/>
        <w:bottom w:val="none" w:sz="0" w:space="0" w:color="auto"/>
        <w:right w:val="none" w:sz="0" w:space="0" w:color="auto"/>
      </w:divBdr>
    </w:div>
    <w:div w:id="1939822739">
      <w:bodyDiv w:val="1"/>
      <w:marLeft w:val="0"/>
      <w:marRight w:val="0"/>
      <w:marTop w:val="0"/>
      <w:marBottom w:val="0"/>
      <w:divBdr>
        <w:top w:val="none" w:sz="0" w:space="0" w:color="auto"/>
        <w:left w:val="none" w:sz="0" w:space="0" w:color="auto"/>
        <w:bottom w:val="none" w:sz="0" w:space="0" w:color="auto"/>
        <w:right w:val="none" w:sz="0" w:space="0" w:color="auto"/>
      </w:divBdr>
    </w:div>
    <w:div w:id="1980453588">
      <w:bodyDiv w:val="1"/>
      <w:marLeft w:val="0"/>
      <w:marRight w:val="0"/>
      <w:marTop w:val="0"/>
      <w:marBottom w:val="0"/>
      <w:divBdr>
        <w:top w:val="none" w:sz="0" w:space="0" w:color="auto"/>
        <w:left w:val="none" w:sz="0" w:space="0" w:color="auto"/>
        <w:bottom w:val="none" w:sz="0" w:space="0" w:color="auto"/>
        <w:right w:val="none" w:sz="0" w:space="0" w:color="auto"/>
      </w:divBdr>
    </w:div>
    <w:div w:id="1993219608">
      <w:bodyDiv w:val="1"/>
      <w:marLeft w:val="0"/>
      <w:marRight w:val="0"/>
      <w:marTop w:val="0"/>
      <w:marBottom w:val="0"/>
      <w:divBdr>
        <w:top w:val="none" w:sz="0" w:space="0" w:color="auto"/>
        <w:left w:val="none" w:sz="0" w:space="0" w:color="auto"/>
        <w:bottom w:val="none" w:sz="0" w:space="0" w:color="auto"/>
        <w:right w:val="none" w:sz="0" w:space="0" w:color="auto"/>
      </w:divBdr>
    </w:div>
    <w:div w:id="2002812120">
      <w:bodyDiv w:val="1"/>
      <w:marLeft w:val="0"/>
      <w:marRight w:val="0"/>
      <w:marTop w:val="0"/>
      <w:marBottom w:val="0"/>
      <w:divBdr>
        <w:top w:val="none" w:sz="0" w:space="0" w:color="auto"/>
        <w:left w:val="none" w:sz="0" w:space="0" w:color="auto"/>
        <w:bottom w:val="none" w:sz="0" w:space="0" w:color="auto"/>
        <w:right w:val="none" w:sz="0" w:space="0" w:color="auto"/>
      </w:divBdr>
    </w:div>
    <w:div w:id="2021738699">
      <w:bodyDiv w:val="1"/>
      <w:marLeft w:val="0"/>
      <w:marRight w:val="0"/>
      <w:marTop w:val="0"/>
      <w:marBottom w:val="0"/>
      <w:divBdr>
        <w:top w:val="none" w:sz="0" w:space="0" w:color="auto"/>
        <w:left w:val="none" w:sz="0" w:space="0" w:color="auto"/>
        <w:bottom w:val="none" w:sz="0" w:space="0" w:color="auto"/>
        <w:right w:val="none" w:sz="0" w:space="0" w:color="auto"/>
      </w:divBdr>
    </w:div>
    <w:div w:id="2021812597">
      <w:bodyDiv w:val="1"/>
      <w:marLeft w:val="0"/>
      <w:marRight w:val="0"/>
      <w:marTop w:val="0"/>
      <w:marBottom w:val="0"/>
      <w:divBdr>
        <w:top w:val="none" w:sz="0" w:space="0" w:color="auto"/>
        <w:left w:val="none" w:sz="0" w:space="0" w:color="auto"/>
        <w:bottom w:val="none" w:sz="0" w:space="0" w:color="auto"/>
        <w:right w:val="none" w:sz="0" w:space="0" w:color="auto"/>
      </w:divBdr>
    </w:div>
    <w:div w:id="2045908153">
      <w:bodyDiv w:val="1"/>
      <w:marLeft w:val="0"/>
      <w:marRight w:val="0"/>
      <w:marTop w:val="0"/>
      <w:marBottom w:val="0"/>
      <w:divBdr>
        <w:top w:val="none" w:sz="0" w:space="0" w:color="auto"/>
        <w:left w:val="none" w:sz="0" w:space="0" w:color="auto"/>
        <w:bottom w:val="none" w:sz="0" w:space="0" w:color="auto"/>
        <w:right w:val="none" w:sz="0" w:space="0" w:color="auto"/>
      </w:divBdr>
    </w:div>
    <w:div w:id="2066684283">
      <w:bodyDiv w:val="1"/>
      <w:marLeft w:val="0"/>
      <w:marRight w:val="0"/>
      <w:marTop w:val="0"/>
      <w:marBottom w:val="0"/>
      <w:divBdr>
        <w:top w:val="none" w:sz="0" w:space="0" w:color="auto"/>
        <w:left w:val="none" w:sz="0" w:space="0" w:color="auto"/>
        <w:bottom w:val="none" w:sz="0" w:space="0" w:color="auto"/>
        <w:right w:val="none" w:sz="0" w:space="0" w:color="auto"/>
      </w:divBdr>
    </w:div>
    <w:div w:id="2076316771">
      <w:bodyDiv w:val="1"/>
      <w:marLeft w:val="0"/>
      <w:marRight w:val="0"/>
      <w:marTop w:val="0"/>
      <w:marBottom w:val="0"/>
      <w:divBdr>
        <w:top w:val="none" w:sz="0" w:space="0" w:color="auto"/>
        <w:left w:val="none" w:sz="0" w:space="0" w:color="auto"/>
        <w:bottom w:val="none" w:sz="0" w:space="0" w:color="auto"/>
        <w:right w:val="none" w:sz="0" w:space="0" w:color="auto"/>
      </w:divBdr>
    </w:div>
    <w:div w:id="2134859376">
      <w:bodyDiv w:val="1"/>
      <w:marLeft w:val="0"/>
      <w:marRight w:val="0"/>
      <w:marTop w:val="0"/>
      <w:marBottom w:val="0"/>
      <w:divBdr>
        <w:top w:val="none" w:sz="0" w:space="0" w:color="auto"/>
        <w:left w:val="none" w:sz="0" w:space="0" w:color="auto"/>
        <w:bottom w:val="none" w:sz="0" w:space="0" w:color="auto"/>
        <w:right w:val="none" w:sz="0" w:space="0" w:color="auto"/>
      </w:divBdr>
    </w:div>
    <w:div w:id="2134980101">
      <w:bodyDiv w:val="1"/>
      <w:marLeft w:val="0"/>
      <w:marRight w:val="0"/>
      <w:marTop w:val="0"/>
      <w:marBottom w:val="0"/>
      <w:divBdr>
        <w:top w:val="none" w:sz="0" w:space="0" w:color="auto"/>
        <w:left w:val="none" w:sz="0" w:space="0" w:color="auto"/>
        <w:bottom w:val="none" w:sz="0" w:space="0" w:color="auto"/>
        <w:right w:val="none" w:sz="0" w:space="0" w:color="auto"/>
      </w:divBdr>
    </w:div>
    <w:div w:id="213929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cid:image001.png@01DB942D.C200E7C0"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7.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_rels/footer3.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1.png"/><Relationship Id="rId1" Type="http://schemas.openxmlformats.org/officeDocument/2006/relationships/image" Target="media/image2.png"/><Relationship Id="rId4" Type="http://schemas.openxmlformats.org/officeDocument/2006/relationships/image" Target="media/image4.png"/></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1.png"/><Relationship Id="rId1" Type="http://schemas.openxmlformats.org/officeDocument/2006/relationships/image" Target="media/image2.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alvarez\AppData\Local\Microsoft\Windows\INetCache\Content.Outlook\9A79D6J0\Plantilla%203-%20Oficio%20solicitud%20de%20informaci&#243;n.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E8172CACDD641C6A7BC445582476489"/>
        <w:category>
          <w:name w:val="General"/>
          <w:gallery w:val="placeholder"/>
        </w:category>
        <w:types>
          <w:type w:val="bbPlcHdr"/>
        </w:types>
        <w:behaviors>
          <w:behavior w:val="content"/>
        </w:behaviors>
        <w:guid w:val="{B9F3311E-7D14-4927-B647-D56B38DD0EAE}"/>
      </w:docPartPr>
      <w:docPartBody>
        <w:p w:rsidR="0089120B" w:rsidRDefault="007C4297">
          <w:pPr>
            <w:pStyle w:val="0E8172CACDD641C6A7BC445582476489"/>
          </w:pPr>
          <w:r>
            <w:rPr>
              <w:rStyle w:val="Textodelmarcadordeposicin"/>
            </w:rPr>
            <w:t>Haga clic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120B"/>
    <w:rsid w:val="0003464F"/>
    <w:rsid w:val="000B3C50"/>
    <w:rsid w:val="000C690C"/>
    <w:rsid w:val="000D3214"/>
    <w:rsid w:val="00116ADB"/>
    <w:rsid w:val="001926BB"/>
    <w:rsid w:val="001F1D32"/>
    <w:rsid w:val="002146A7"/>
    <w:rsid w:val="00215B18"/>
    <w:rsid w:val="00220B1E"/>
    <w:rsid w:val="002B57C6"/>
    <w:rsid w:val="002D6DFF"/>
    <w:rsid w:val="002F189E"/>
    <w:rsid w:val="003101E8"/>
    <w:rsid w:val="00332418"/>
    <w:rsid w:val="00375F30"/>
    <w:rsid w:val="00382FAD"/>
    <w:rsid w:val="003E71B6"/>
    <w:rsid w:val="00404CEC"/>
    <w:rsid w:val="00413116"/>
    <w:rsid w:val="004540B5"/>
    <w:rsid w:val="0047177F"/>
    <w:rsid w:val="00497C99"/>
    <w:rsid w:val="0051357C"/>
    <w:rsid w:val="00583F8B"/>
    <w:rsid w:val="005E0AFE"/>
    <w:rsid w:val="0060466E"/>
    <w:rsid w:val="006137F6"/>
    <w:rsid w:val="00674B78"/>
    <w:rsid w:val="0067605C"/>
    <w:rsid w:val="006C59C4"/>
    <w:rsid w:val="006F31C5"/>
    <w:rsid w:val="006F4C27"/>
    <w:rsid w:val="00730264"/>
    <w:rsid w:val="007A4BCC"/>
    <w:rsid w:val="007C372E"/>
    <w:rsid w:val="007C4297"/>
    <w:rsid w:val="0089120B"/>
    <w:rsid w:val="0094351B"/>
    <w:rsid w:val="009546A5"/>
    <w:rsid w:val="00986A23"/>
    <w:rsid w:val="009B6635"/>
    <w:rsid w:val="00A1293F"/>
    <w:rsid w:val="00B05B7E"/>
    <w:rsid w:val="00B31C9D"/>
    <w:rsid w:val="00BA5D97"/>
    <w:rsid w:val="00BF0211"/>
    <w:rsid w:val="00C20591"/>
    <w:rsid w:val="00CB681F"/>
    <w:rsid w:val="00CB684D"/>
    <w:rsid w:val="00D21F7B"/>
    <w:rsid w:val="00D35B2A"/>
    <w:rsid w:val="00D8534B"/>
    <w:rsid w:val="00DB0310"/>
    <w:rsid w:val="00DC19CB"/>
    <w:rsid w:val="00E17FA1"/>
    <w:rsid w:val="00ED6C31"/>
    <w:rsid w:val="00F072A0"/>
    <w:rsid w:val="00F209D0"/>
    <w:rsid w:val="00F97744"/>
    <w:rsid w:val="00FC1040"/>
    <w:rsid w:val="00FC4160"/>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CR" w:eastAsia="es-C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style>
  <w:style w:type="paragraph" w:customStyle="1" w:styleId="0E8172CACDD641C6A7BC445582476489">
    <w:name w:val="0E8172CACDD641C6A7BC44558247648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&#65279;<?xml version="1.0" encoding="utf-8"?><Relationships xmlns="http://schemas.openxmlformats.org/package/2006/relationships"><Relationship Type="http://schemas.openxmlformats.org/package/2006/relationships/digital-signature/signature" Target="/_xmlsignatures/sig1.xml" Id="rId1" /><Relationship Type="http://schemas.openxmlformats.org/package/2006/relationships/digital-signature/signature" Target="/_xmlsignatures/sig2.xml" Id="rId2" /></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+ulddjPc7TERHkn4ib3PwOzkwKgVr3/DJZ7IPd+LXHM=</DigestValue>
    </Reference>
    <Reference Type="http://uri.etsi.org/01903#SignedProperties" URI="#idSignedProperties">
      <Transforms>
        <Transform Algorithm="http://www.w3.org/TR/2001/REC-xml-c14n-20010315"/>
      </Transforms>
      <DigestMethod Algorithm="http://www.w3.org/2001/04/xmlenc#sha256"/>
      <DigestValue>x0EjW3XSmAW6JpxtW8K8VIjC2F79eld3AzXIcfemVyI=</DigestValue>
    </Reference>
  </SignedInfo>
  <SignatureValue>YOEuzIxan1Sn2EirmUpTNxz/VbxtGhS7v6pHe+m0ybHEQqKOMGWZosgNHSy+9mZqrfecLNxDjc5LS/vtdanUcN0nMSqjOFUBf/jDFLgdTCpuOHs6yLbPo6bvi7bQ7Saz8qSN6Mlwi3k80lHxGB6ij+/PstYzToBMfkb+J9LHXe46nY3p2DzovPaxJfBEyIX3nYTlJP1/9JfCXbiBZ3pKZSEiAGVaLmxbQlwNgSQqTGilHznMny661rdeJ+OHSWaVvj5kBINIdO3xJW/p9Cj2jCB2XWdtKM73N3XW0pG/lPCVIfLMEXfiqdx0v9jqabeOlYlNUlTb6jVFDL6j7dIoZQ==</SignatureValue>
  <KeyInfo>
    <X509Data>
      <X509Certificate>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</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WUZvRMKal1weycp5RWgG9phDrSqcnsxoiSN/CaW5BMY=</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a1cTHtaHUVzU/GeR5omAz5XZFrEeq5O0RFtGm7RtMp8=</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cSFfmGyNL4Mk0MEMvvQ3y4tRXRjvon/bC1tLZm4jgvQ=</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2catKLfuCgiP/rUuC95Psbz11ETyznnhP4ZJh33FDxo=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cSFfmGyNL4Mk0MEMvvQ3y4tRXRjvon/bC1tLZm4jgvQ=</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a1cTHtaHUVzU/GeR5omAz5XZFrEeq5O0RFtGm7RtMp8=</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oETbH4q5xHYt4AbTly0jSvlwb6lVSWUIqgSoUTbtuf8=</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cSFfmGyNL4Mk0MEMvvQ3y4tRXRjvon/bC1tLZm4jgvQ=</DigestValue>
      </Reference>
      <Reference URI="/word/document.xml?ContentType=application/vnd.openxmlformats-officedocument.wordprocessingml.document.main+xml">
        <DigestMethod Algorithm="http://www.w3.org/2001/04/xmlenc#sha256"/>
        <DigestValue>Pmsbk3z7podSovtRXGVN9hcFYhT8M1TeoUWvhvmhsz4=</DigestValue>
      </Reference>
      <Reference URI="/word/webSettings.xml?ContentType=application/vnd.openxmlformats-officedocument.wordprocessingml.webSettings+xml">
        <DigestMethod Algorithm="http://www.w3.org/2001/04/xmlenc#sha256"/>
        <DigestValue>wPY7lr6l0++7YYsxOS+voqS+cy3qiSKl6HsU9n7uqWs=</DigestValue>
      </Reference>
      <Reference URI="/word/header2.xml?ContentType=application/vnd.openxmlformats-officedocument.wordprocessingml.header+xml">
        <DigestMethod Algorithm="http://www.w3.org/2001/04/xmlenc#sha256"/>
        <DigestValue>qjDkARP0RV73yqJuvkiEeYjFt4DKok50mnfA6ZoLwQY=</DigestValue>
      </Reference>
      <Reference URI="/word/media/image3.png?ContentType=image/png">
        <DigestMethod Algorithm="http://www.w3.org/2001/04/xmlenc#sha256"/>
        <DigestValue>gpDbKF6epF8/S6ri+5QqgNTrjbHB/XdlLu3TCCkcIjA=</DigestValue>
      </Reference>
      <Reference URI="/word/media/image1.png?ContentType=image/png">
        <DigestMethod Algorithm="http://www.w3.org/2001/04/xmlenc#sha256"/>
        <DigestValue>8hcDdUUHm1XHBzlMJmf9hgowdwlPLBsu/ZsYYYF/YlM=</DigestValue>
      </Reference>
      <Reference URI="/word/media/image2.png?ContentType=image/png">
        <DigestMethod Algorithm="http://www.w3.org/2001/04/xmlenc#sha256"/>
        <DigestValue>gpDbKF6epF8/S6ri+5QqgNTrjbHB/XdlLu3TCCkcIjA=</DigestValue>
      </Reference>
      <Reference URI="/word/media/image4.png?ContentType=image/png">
        <DigestMethod Algorithm="http://www.w3.org/2001/04/xmlenc#sha256"/>
        <DigestValue>8hcDdUUHm1XHBzlMJmf9hgowdwlPLBsu/ZsYYYF/YlM=</DigestValue>
      </Reference>
      <Reference URI="/word/footer3.xml?ContentType=application/vnd.openxmlformats-officedocument.wordprocessingml.footer+xml">
        <DigestMethod Algorithm="http://www.w3.org/2001/04/xmlenc#sha256"/>
        <DigestValue>aSQ1jd+C6DuQcpzLaModTenz71g1OCCleJErBz528/4=</DigestValue>
      </Reference>
      <Reference URI="/word/media/image6.png?ContentType=image/png">
        <DigestMethod Algorithm="http://www.w3.org/2001/04/xmlenc#sha256"/>
        <DigestValue>U9w4Nf7zXZe9eDifaM0hzTD+lDAOXPMu3HeIwMXYAxc=</DigestValue>
      </Reference>
      <Reference URI="/word/media/image5.png?ContentType=image/png">
        <DigestMethod Algorithm="http://www.w3.org/2001/04/xmlenc#sha256"/>
        <DigestValue>K68/+R7+Hr8ukNgSGKbLLNgyzLQn2zUMjUq6agF+VpI=</DigestValue>
      </Reference>
      <Reference URI="/word/theme/theme1.xml?ContentType=application/vnd.openxmlformats-officedocument.theme+xml">
        <DigestMethod Algorithm="http://www.w3.org/2001/04/xmlenc#sha256"/>
        <DigestValue>HCUN0cSjD6lqrHZ4LKExXhQbgCpdYcx97xXZwInudSc=</DigestValue>
      </Reference>
      <Reference URI="/word/settings.xml?ContentType=application/vnd.openxmlformats-officedocument.wordprocessingml.settings+xml">
        <DigestMethod Algorithm="http://www.w3.org/2001/04/xmlenc#sha256"/>
        <DigestValue>spL5KBSoMcI4kDC8WHce8aDTTiNl2xVOv7X9zv8BdHA=</DigestValue>
      </Reference>
      <Reference URI="/word/footer1.xml?ContentType=application/vnd.openxmlformats-officedocument.wordprocessingml.footer+xml">
        <DigestMethod Algorithm="http://www.w3.org/2001/04/xmlenc#sha256"/>
        <DigestValue>F0AyJ95QTMRAvpOWOjHnfIjJjQFb6RqB028WOj2+RCA=</DigestValue>
      </Reference>
      <Reference URI="/word/header3.xml?ContentType=application/vnd.openxmlformats-officedocument.wordprocessingml.header+xml">
        <DigestMethod Algorithm="http://www.w3.org/2001/04/xmlenc#sha256"/>
        <DigestValue>BD0RE8sAoz6wbWiCm1VbEmjv+Y6+6X4lOHzG0PVuWI4=</DigestValue>
      </Reference>
      <Reference URI="/word/glossary/document.xml?ContentType=application/vnd.openxmlformats-officedocument.wordprocessingml.document.glossary+xml">
        <DigestMethod Algorithm="http://www.w3.org/2001/04/xmlenc#sha256"/>
        <DigestValue>ONiN9LhGI2uAYoebWukMhKzI9TNhWnVzvlhaqQoS2jc=</DigestValue>
      </Reference>
      <Reference URI="/word/glossary/webSettings.xml?ContentType=application/vnd.openxmlformats-officedocument.wordprocessingml.webSettings+xml">
        <DigestMethod Algorithm="http://www.w3.org/2001/04/xmlenc#sha256"/>
        <DigestValue>8vb+dnljSWO/SbrmX5QfQZNN5Czus6gGr6xLq5InSFM=</DigestValue>
      </Reference>
      <Reference URI="/word/glossary/settings.xml?ContentType=application/vnd.openxmlformats-officedocument.wordprocessingml.settings+xml">
        <DigestMethod Algorithm="http://www.w3.org/2001/04/xmlenc#sha256"/>
        <DigestValue>p+AT4zpXURNgXDFdlfTvTGVYrD/YV7a6cBI8miXnT/E=</DigestValue>
      </Reference>
      <Reference URI="/word/glossary/styles.xml?ContentType=application/vnd.openxmlformats-officedocument.wordprocessingml.styles+xml">
        <DigestMethod Algorithm="http://www.w3.org/2001/04/xmlenc#sha256"/>
        <DigestValue>R0rAgnOk+2k1mpUv8DR59o0CCzwTl8sXuUEsk2G1x2I=</DigestValue>
      </Reference>
      <Reference URI="/word/glossary/fontTable.xml?ContentType=application/vnd.openxmlformats-officedocument.wordprocessingml.fontTable+xml">
        <DigestMethod Algorithm="http://www.w3.org/2001/04/xmlenc#sha256"/>
        <DigestValue>udOsW3MeESN2EUbA3T8NFq8J7aL7BInygP2SpvDRRxs=</DigestValue>
      </Reference>
      <Reference URI="/word/styles.xml?ContentType=application/vnd.openxmlformats-officedocument.wordprocessingml.styles+xml">
        <DigestMethod Algorithm="http://www.w3.org/2001/04/xmlenc#sha256"/>
        <DigestValue>G1E88zap9Ie4+KBDCJ+pwgjYVHgO7C72SDDxd5fMPqQ=</DigestValue>
      </Reference>
      <Reference URI="/word/header1.xml?ContentType=application/vnd.openxmlformats-officedocument.wordprocessingml.header+xml">
        <DigestMethod Algorithm="http://www.w3.org/2001/04/xmlenc#sha256"/>
        <DigestValue>oA+Eit7feQPAa4+YRMb78NfZ94ygFRAY80kuBT5H+6g=</DigestValue>
      </Reference>
      <Reference URI="/word/numbering.xml?ContentType=application/vnd.openxmlformats-officedocument.wordprocessingml.numbering+xml">
        <DigestMethod Algorithm="http://www.w3.org/2001/04/xmlenc#sha256"/>
        <DigestValue>HL4KstmcrPV10GlclkI1Jh9wH3zmyArMH0Gk1zMWvAE=</DigestValue>
      </Reference>
      <Reference URI="/word/media/image7.png?ContentType=image/png">
        <DigestMethod Algorithm="http://www.w3.org/2001/04/xmlenc#sha256"/>
        <DigestValue>RJwt7x9OeROzbhL0fNcw8qCPozXbCq7d8geMM81K+RU=</DigestValue>
      </Reference>
      <Reference URI="/word/endnotes.xml?ContentType=application/vnd.openxmlformats-officedocument.wordprocessingml.endnotes+xml">
        <DigestMethod Algorithm="http://www.w3.org/2001/04/xmlenc#sha256"/>
        <DigestValue>6UDM1HrbRHlXuktBMpCF9iWPDf1p4OKoXCQYv+k3o6Q=</DigestValue>
      </Reference>
      <Reference URI="/word/fontTable.xml?ContentType=application/vnd.openxmlformats-officedocument.wordprocessingml.fontTable+xml">
        <DigestMethod Algorithm="http://www.w3.org/2001/04/xmlenc#sha256"/>
        <DigestValue>iAluOzNZhL0h/yk9y/wtRmgAtp+zP4dBArBE95zogeA=</DigestValue>
      </Reference>
      <Reference URI="/word/footnotes.xml?ContentType=application/vnd.openxmlformats-officedocument.wordprocessingml.footnotes+xml">
        <DigestMethod Algorithm="http://www.w3.org/2001/04/xmlenc#sha256"/>
        <DigestValue>uU+7IugFqH24aHJLiDO8IJX6I8BnFyafowq7PKIarx8=</DigestValue>
      </Reference>
      <Reference URI="/word/footer2.xml?ContentType=application/vnd.openxmlformats-officedocument.wordprocessingml.footer+xml">
        <DigestMethod Algorithm="http://www.w3.org/2001/04/xmlenc#sha256"/>
        <DigestValue>1MrbZyuH79QeTfw0x2rRBvNkk2TFPmgflJoKM2zcwjI=</DigestValue>
      </Reference>
    </Manifest>
    <SignatureProperties>
      <SignatureProperty Id="idSignatureTime" Target="#idPackageSignature">
        <mdssi:SignatureTime xmlns:mdssi="http://schemas.openxmlformats.org/package/2006/digital-signature">
          <mdssi:Format>YYYY-MM-DDThh:mm:ssTZD</mdssi:Format>
          <mdssi:Value>2025-03-13T21:45:23Z</mdssi:Value>
        </mdssi:SignatureTime>
      </SignatureProperty>
    </SignatureProperties>
  </Object>
  <Object>
    <xd:QualifyingProperties xmlns:xd="http://uri.etsi.org/01903/v1.3.2#" Target="#idPackageSignature">
      <xd:SignedProperties Id="idSignedProperties">
        <xd:SignedSignatureProperties>
          <xd:SigningTime>2025-03-13T21:45:23Z</xd:SigningTime>
          <xd:SigningCertificate>
            <xd:Cert>
              <xd:CertDigest>
                <DigestMethod Algorithm="http://www.w3.org/2001/04/xmlenc#sha256"/>
                <DigestValue>fe61zg1vsKQgon3ul/j7B6xi5GaQay7EW/shyB7NdGg=</DigestValue>
              </xd:CertDigest>
              <xd:IssuerSerial>
                <X509IssuerName>CN=CA SINPE - PERSONA FISICA v2, OU=DIVISION SISTEMAS DE PAGO, O=BANCO CENTRAL DE COSTA RICA, C=CR, SERIALNUMBER=CPJ-4-000-004017</X509IssuerName>
                <X509SerialNumber>446023041293453535785412736129201505471818199</X509SerialNumber>
              </xd:IssuerSerial>
            </xd:Cert>
          </xd:SigningCertificate>
        </xd:SignedSignatureProperties>
      </xd:SignedProperties>
      <xd:UnsignedProperties>
        <xd:UnsignedSignatureProperties>
          <xd:CertificateValues>
            <xd:EncapsulatedX509Certificate>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</xd:EncapsulatedX509Certificate>
            <xd:EncapsulatedX509Certificate>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</xd:EncapsulatedX509Certificate>
            <xd:EncapsulatedX509Certificate>MIIFwTCCA6mgAwIBAgIQdLjPY4+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</xd:EncapsulatedX509Certificate>
          </xd:CertificateValues>
          <xd:SignatureTimeStamp>
            <CanonicalizationMethod Algorithm="http://www.w3.org/TR/2001/REC-xml-c14n-20010315"/>
            <xd:EncapsulatedTimeStamp>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</xd:EncapsulatedTimeStamp>
          </xd:SignatureTimeStamp>
          <TimeStampValidationData xmlns="http://uri.etsi.org/01903/v1.4.1#">
            <xd:CertificateValues>
              <xd:EncapsulatedX509Certificate>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</xd:EncapsulatedX509Certificate>
              <xd:EncapsulatedX509Certificate>MIIFwTCCA6mgAwIBAgIQdLjPY4+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</xd:EncapsulatedX509Certificate>
            </xd:CertificateValues>
            <xd:RevocationValues>
              <xd:CRLValues>
                <xd:EncapsulatedCRLValue>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</xd:EncapsulatedCRLValue>
                <xd:EncapsulatedCRLValue>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</xd:EncapsulatedCRLValue>
              </xd:CRLValues>
            </xd:RevocationValues>
          </TimeStampValidationData>
          <xd:CompleteCertificateRefs>
            <xd:CertRefs>
              <xd:Cert>
                <xd:CertDigest>
                  <DigestMethod Algorithm="http://www.w3.org/2001/04/xmlenc#sha256"/>
                  <DigestValue>OtPATwbgzMPtjxy6d38e2YWwmt/86c/BixjKH5Ud+e0=</DigestValue>
                </xd:CertDigest>
                <xd:IssuerSerial>
                  <X509IssuerName>CN=CA POLITICA PERSONA FISICA - COSTA RICA v2, OU=DCFD, O=MICITT, C=CR, SERIALNUMBER=CPJ-2-100-098311</X509IssuerName>
                  <X509SerialNumber>1672555889926151746583134727032974558336385031</X509SerialNumber>
                </xd:IssuerSerial>
              </xd:Cert>
              <xd:Cert>
                <xd:CertDigest>
                  <DigestMethod Algorithm="http://www.w3.org/2001/04/xmlenc#sha256"/>
                  <DigestValue>MsKOaEooPfFdp2G4uOeantctgd21V4JKgjo/Bpp+d90=</DigestValue>
                </xd:CertDigest>
                <xd:IssuerSerial>
                  <X509IssuerName>CN=CA RAIZ NACIONAL - COSTA RICA v2, C=CR, O=MICITT, OU=DCFD, SERIALNUMBER=CPJ-2-100-098311</X509IssuerName>
                  <X509SerialNumber>1739458125498116918358806673373806027304075266</X509SerialNumber>
                </xd:IssuerSerial>
              </xd:Cert>
              <xd:Cert>
                <xd:CertDigest>
                  <DigestMethod Algorithm="http://www.w3.org/2001/04/xmlenc#sha256"/>
                  <DigestValue>/Z6nMJSOwlh1/TxKd4gV9X8iYfc5vomN1yD6LgfvfEI=</DigestValue>
                </xd:CertDigest>
                <xd:IssuerSerial>
                  <X509IssuerName>CN=CA RAIZ NACIONAL - COSTA RICA v2, C=CR, O=MICITT, OU=DCFD, SERIALNUMBER=CPJ-2-100-098311</X509IssuerName>
                  <X509SerialNumber>155150036479860318890910376525337462028</X509SerialNumber>
                </xd:IssuerSerial>
              </xd:Cert>
            </xd:CertRefs>
          </xd:CompleteCertificateRefs>
          <xd:CompleteRevocationRefs>
            <xd:CRLRefs>
              <xd:CRLRef>
                <xd:DigestAlgAndValue>
                  <DigestMethod Algorithm="http://www.w3.org/2001/04/xmlenc#sha256"/>
                  <DigestValue>r8omPE1jxzFJ2mofQ2ADqrJCr8yKWdPBq2j8nlH44T0=</DigestValue>
                </xd:DigestAlgAndValue>
                <xd:CRLIdentifier>
                  <xd:Issuer>SERIALNUMBER=CPJ-2-100-098311,C=CR,O=MICITT,OU=DCFD,CN=CA POLITICA PERSONA FISICA - COSTA RICA v2</xd:Issuer>
                  <xd:IssueTime>2025-02-28T18:55:01Z</xd:IssueTime>
                  <xd:Number>63</xd:Number>
                </xd:CRLIdentifier>
              </xd:CRLRef>
              <xd:CRLRef>
                <xd:DigestAlgAndValue>
                  <DigestMethod Algorithm="http://www.w3.org/2001/04/xmlenc#sha256"/>
                  <DigestValue>XfJJsnf7gsMVHvql882LP2iiDZ0wkSzCd/Rf8pQeVlA=</DigestValue>
                </xd:DigestAlgAndValue>
                <xd:CRLIdentifier>
                  <xd:Issuer>SERIALNUMBER=CPJ-2-100-098311,OU=DCFD,O=MICITT,C=CR,CN=CA RAIZ NACIONAL - COSTA RICA v2</xd:Issuer>
                  <xd:IssueTime>2025-01-08T16:47:56Z</xd:IssueTime>
                  <xd:Number>35</xd:Number>
                </xd:CRLIdentifier>
              </xd:CRLRef>
            </xd:CRLRefs>
            <xd:OCSPRefs>
              <xd:OCSPRef>
                <xd:OCSPIdentifier>
                  <xd:ResponderID>
                    <xd:ByKey>yAJWEc1udeyKBudZI7FuSDStMCo=</xd:ByKey>
                  </xd:ResponderID>
                  <xd:ProducedAt>2025-03-13T21:45:32Z</xd:ProducedAt>
                </xd:OCSPIdentifier>
                <xd:DigestAlgAndValue>
                  <DigestMethod Algorithm="http://www.w3.org/2001/04/xmlenc#sha256"/>
                  <DigestValue>ZhM7xPUzgF3RmAsYv9YVxPeBjZ7UQGgy8gmmX9zB/4Q=</DigestValue>
                </xd:DigestAlgAndValue>
              </xd:OCSPRef>
            </xd:OCSPRefs>
          </xd:CompleteRevocationRefs>
          <xd:RevocationValues>
            <xd:CRLValues>
              <xd:EncapsulatedCRLValue>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</xd:EncapsulatedCRLValue>
              <xd:EncapsulatedCRLValue>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</xd:EncapsulatedCRLValue>
            </xd:CRLValues>
            <xd:OCSPValues>
              <xd:EncapsulatedOCSPValue>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</xd:EncapsulatedOCSPValue>
            </xd:OCSPValues>
          </xd:RevocationValues>
          <xd:SigAndRefsTimeStamp>
            <CanonicalizationMethod Algorithm="http://www.w3.org/TR/2001/REC-xml-c14n-20010315"/>
            <xd:EncapsulatedTimeStamp>MIIK0QYJKoZIhvcNAQcCoIIKwjCCCr4CAQMxDzANBglghkgBZQMEAgEFADBzBgsqhkiG9w0BCRAB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</xd:EncapsulatedTimeStamp>
          </xd:SigAndRefsTimeStamp>
        </xd:UnsignedSignatureProperties>
      </xd:UnsignedProperties>
    </xd:QualifyingProperties>
  </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ucDMV46JUet1ADpjjJyS4z7ZaQvFliWdFCnnhqN7CV4=</DigestValue>
    </Reference>
    <Reference Type="http://uri.etsi.org/01903#SignedProperties" URI="#idSignedProperties">
      <Transforms>
        <Transform Algorithm="http://www.w3.org/TR/2001/REC-xml-c14n-20010315"/>
      </Transforms>
      <DigestMethod Algorithm="http://www.w3.org/2001/04/xmlenc#sha256"/>
      <DigestValue>YwLxG347KrYwpQIJBZ6XP/2kee0xzBXIjQ7QNdpUlk0=</DigestValue>
    </Reference>
  </SignedInfo>
  <SignatureValue>JWQ8+OwJ+ALLB6CJUhOakCpR8sdmF/N/XzyzbMgI3fCgmBSY0bIrAsXRYx1BxUBYnrq91Uef1WxcYUPXBF0YryW3e5JJa3dSlIGi06ymf9XknVZyiPBmLPB8K1yU5mh3yfTgbENiUbRdoUFwFWVrki3Wux3tsWFs2A+GzYE4jllwJR9Mg35LWBNIgzAidzve/Z5NKZRdF5Pv7gSs646rjoSraiCZA62h4bqMPZc+9N08L5C6SfA0rgI1W9OrUo5o1orBlclg4Tv7Q1jAyNkOxvfMtwM3pjmaK8z7kcgL3H3yQpRiSs3zcxNFQ6iJ0ho9KO2HUvVqO7qQibfSPkp5uA==</SignatureValue>
  <KeyInfo>
    <X509Data>
      <X509Certificate>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WUZvRMKal1weycp5RWgG9phDrSqcnsxoiSN/CaW5BMY=</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a1cTHtaHUVzU/GeR5omAz5XZFrEeq5O0RFtGm7RtMp8=</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cSFfmGyNL4Mk0MEMvvQ3y4tRXRjvon/bC1tLZm4jgvQ=</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2catKLfuCgiP/rUuC95Psbz11ETyznnhP4ZJh33FDxo=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cSFfmGyNL4Mk0MEMvvQ3y4tRXRjvon/bC1tLZm4jgvQ=</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a1cTHtaHUVzU/GeR5omAz5XZFrEeq5O0RFtGm7RtMp8=</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oETbH4q5xHYt4AbTly0jSvlwb6lVSWUIqgSoUTbtuf8=</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cSFfmGyNL4Mk0MEMvvQ3y4tRXRjvon/bC1tLZm4jgvQ=</DigestValue>
      </Reference>
      <Reference URI="/word/document.xml?ContentType=application/vnd.openxmlformats-officedocument.wordprocessingml.document.main+xml">
        <DigestMethod Algorithm="http://www.w3.org/2001/04/xmlenc#sha256"/>
        <DigestValue>Pmsbk3z7podSovtRXGVN9hcFYhT8M1TeoUWvhvmhsz4=</DigestValue>
      </Reference>
      <Reference URI="/word/webSettings.xml?ContentType=application/vnd.openxmlformats-officedocument.wordprocessingml.webSettings+xml">
        <DigestMethod Algorithm="http://www.w3.org/2001/04/xmlenc#sha256"/>
        <DigestValue>wPY7lr6l0++7YYsxOS+voqS+cy3qiSKl6HsU9n7uqWs=</DigestValue>
      </Reference>
      <Reference URI="/word/header2.xml?ContentType=application/vnd.openxmlformats-officedocument.wordprocessingml.header+xml">
        <DigestMethod Algorithm="http://www.w3.org/2001/04/xmlenc#sha256"/>
        <DigestValue>qjDkARP0RV73yqJuvkiEeYjFt4DKok50mnfA6ZoLwQY=</DigestValue>
      </Reference>
      <Reference URI="/word/media/image3.png?ContentType=image/png">
        <DigestMethod Algorithm="http://www.w3.org/2001/04/xmlenc#sha256"/>
        <DigestValue>gpDbKF6epF8/S6ri+5QqgNTrjbHB/XdlLu3TCCkcIjA=</DigestValue>
      </Reference>
      <Reference URI="/word/media/image1.png?ContentType=image/png">
        <DigestMethod Algorithm="http://www.w3.org/2001/04/xmlenc#sha256"/>
        <DigestValue>8hcDdUUHm1XHBzlMJmf9hgowdwlPLBsu/ZsYYYF/YlM=</DigestValue>
      </Reference>
      <Reference URI="/word/media/image2.png?ContentType=image/png">
        <DigestMethod Algorithm="http://www.w3.org/2001/04/xmlenc#sha256"/>
        <DigestValue>gpDbKF6epF8/S6ri+5QqgNTrjbHB/XdlLu3TCCkcIjA=</DigestValue>
      </Reference>
      <Reference URI="/word/media/image4.png?ContentType=image/png">
        <DigestMethod Algorithm="http://www.w3.org/2001/04/xmlenc#sha256"/>
        <DigestValue>8hcDdUUHm1XHBzlMJmf9hgowdwlPLBsu/ZsYYYF/YlM=</DigestValue>
      </Reference>
      <Reference URI="/word/footer3.xml?ContentType=application/vnd.openxmlformats-officedocument.wordprocessingml.footer+xml">
        <DigestMethod Algorithm="http://www.w3.org/2001/04/xmlenc#sha256"/>
        <DigestValue>aSQ1jd+C6DuQcpzLaModTenz71g1OCCleJErBz528/4=</DigestValue>
      </Reference>
      <Reference URI="/word/media/image6.png?ContentType=image/png">
        <DigestMethod Algorithm="http://www.w3.org/2001/04/xmlenc#sha256"/>
        <DigestValue>U9w4Nf7zXZe9eDifaM0hzTD+lDAOXPMu3HeIwMXYAxc=</DigestValue>
      </Reference>
      <Reference URI="/word/media/image5.png?ContentType=image/png">
        <DigestMethod Algorithm="http://www.w3.org/2001/04/xmlenc#sha256"/>
        <DigestValue>K68/+R7+Hr8ukNgSGKbLLNgyzLQn2zUMjUq6agF+VpI=</DigestValue>
      </Reference>
      <Reference URI="/word/theme/theme1.xml?ContentType=application/vnd.openxmlformats-officedocument.theme+xml">
        <DigestMethod Algorithm="http://www.w3.org/2001/04/xmlenc#sha256"/>
        <DigestValue>HCUN0cSjD6lqrHZ4LKExXhQbgCpdYcx97xXZwInudSc=</DigestValue>
      </Reference>
      <Reference URI="/word/settings.xml?ContentType=application/vnd.openxmlformats-officedocument.wordprocessingml.settings+xml">
        <DigestMethod Algorithm="http://www.w3.org/2001/04/xmlenc#sha256"/>
        <DigestValue>spL5KBSoMcI4kDC8WHce8aDTTiNl2xVOv7X9zv8BdHA=</DigestValue>
      </Reference>
      <Reference URI="/word/footer1.xml?ContentType=application/vnd.openxmlformats-officedocument.wordprocessingml.footer+xml">
        <DigestMethod Algorithm="http://www.w3.org/2001/04/xmlenc#sha256"/>
        <DigestValue>F0AyJ95QTMRAvpOWOjHnfIjJjQFb6RqB028WOj2+RCA=</DigestValue>
      </Reference>
      <Reference URI="/word/header3.xml?ContentType=application/vnd.openxmlformats-officedocument.wordprocessingml.header+xml">
        <DigestMethod Algorithm="http://www.w3.org/2001/04/xmlenc#sha256"/>
        <DigestValue>BD0RE8sAoz6wbWiCm1VbEmjv+Y6+6X4lOHzG0PVuWI4=</DigestValue>
      </Reference>
      <Reference URI="/word/glossary/document.xml?ContentType=application/vnd.openxmlformats-officedocument.wordprocessingml.document.glossary+xml">
        <DigestMethod Algorithm="http://www.w3.org/2001/04/xmlenc#sha256"/>
        <DigestValue>ONiN9LhGI2uAYoebWukMhKzI9TNhWnVzvlhaqQoS2jc=</DigestValue>
      </Reference>
      <Reference URI="/word/glossary/webSettings.xml?ContentType=application/vnd.openxmlformats-officedocument.wordprocessingml.webSettings+xml">
        <DigestMethod Algorithm="http://www.w3.org/2001/04/xmlenc#sha256"/>
        <DigestValue>8vb+dnljSWO/SbrmX5QfQZNN5Czus6gGr6xLq5InSFM=</DigestValue>
      </Reference>
      <Reference URI="/word/glossary/settings.xml?ContentType=application/vnd.openxmlformats-officedocument.wordprocessingml.settings+xml">
        <DigestMethod Algorithm="http://www.w3.org/2001/04/xmlenc#sha256"/>
        <DigestValue>p+AT4zpXURNgXDFdlfTvTGVYrD/YV7a6cBI8miXnT/E=</DigestValue>
      </Reference>
      <Reference URI="/word/glossary/styles.xml?ContentType=application/vnd.openxmlformats-officedocument.wordprocessingml.styles+xml">
        <DigestMethod Algorithm="http://www.w3.org/2001/04/xmlenc#sha256"/>
        <DigestValue>R0rAgnOk+2k1mpUv8DR59o0CCzwTl8sXuUEsk2G1x2I=</DigestValue>
      </Reference>
      <Reference URI="/word/glossary/fontTable.xml?ContentType=application/vnd.openxmlformats-officedocument.wordprocessingml.fontTable+xml">
        <DigestMethod Algorithm="http://www.w3.org/2001/04/xmlenc#sha256"/>
        <DigestValue>udOsW3MeESN2EUbA3T8NFq8J7aL7BInygP2SpvDRRxs=</DigestValue>
      </Reference>
      <Reference URI="/word/styles.xml?ContentType=application/vnd.openxmlformats-officedocument.wordprocessingml.styles+xml">
        <DigestMethod Algorithm="http://www.w3.org/2001/04/xmlenc#sha256"/>
        <DigestValue>G1E88zap9Ie4+KBDCJ+pwgjYVHgO7C72SDDxd5fMPqQ=</DigestValue>
      </Reference>
      <Reference URI="/word/header1.xml?ContentType=application/vnd.openxmlformats-officedocument.wordprocessingml.header+xml">
        <DigestMethod Algorithm="http://www.w3.org/2001/04/xmlenc#sha256"/>
        <DigestValue>oA+Eit7feQPAa4+YRMb78NfZ94ygFRAY80kuBT5H+6g=</DigestValue>
      </Reference>
      <Reference URI="/word/numbering.xml?ContentType=application/vnd.openxmlformats-officedocument.wordprocessingml.numbering+xml">
        <DigestMethod Algorithm="http://www.w3.org/2001/04/xmlenc#sha256"/>
        <DigestValue>HL4KstmcrPV10GlclkI1Jh9wH3zmyArMH0Gk1zMWvAE=</DigestValue>
      </Reference>
      <Reference URI="/word/media/image7.png?ContentType=image/png">
        <DigestMethod Algorithm="http://www.w3.org/2001/04/xmlenc#sha256"/>
        <DigestValue>RJwt7x9OeROzbhL0fNcw8qCPozXbCq7d8geMM81K+RU=</DigestValue>
      </Reference>
      <Reference URI="/word/endnotes.xml?ContentType=application/vnd.openxmlformats-officedocument.wordprocessingml.endnotes+xml">
        <DigestMethod Algorithm="http://www.w3.org/2001/04/xmlenc#sha256"/>
        <DigestValue>6UDM1HrbRHlXuktBMpCF9iWPDf1p4OKoXCQYv+k3o6Q=</DigestValue>
      </Reference>
      <Reference URI="/word/fontTable.xml?ContentType=application/vnd.openxmlformats-officedocument.wordprocessingml.fontTable+xml">
        <DigestMethod Algorithm="http://www.w3.org/2001/04/xmlenc#sha256"/>
        <DigestValue>iAluOzNZhL0h/yk9y/wtRmgAtp+zP4dBArBE95zogeA=</DigestValue>
      </Reference>
      <Reference URI="/word/footnotes.xml?ContentType=application/vnd.openxmlformats-officedocument.wordprocessingml.footnotes+xml">
        <DigestMethod Algorithm="http://www.w3.org/2001/04/xmlenc#sha256"/>
        <DigestValue>uU+7IugFqH24aHJLiDO8IJX6I8BnFyafowq7PKIarx8=</DigestValue>
      </Reference>
      <Reference URI="/word/footer2.xml?ContentType=application/vnd.openxmlformats-officedocument.wordprocessingml.footer+xml">
        <DigestMethod Algorithm="http://www.w3.org/2001/04/xmlenc#sha256"/>
        <DigestValue>1MrbZyuH79QeTfw0x2rRBvNkk2TFPmgflJoKM2zcwjI=</DigestValue>
      </Reference>
    </Manifest>
    <SignatureProperties>
      <SignatureProperty Id="idSignatureTime" Target="#idPackageSignature">
        <mdssi:SignatureTime xmlns:mdssi="http://schemas.openxmlformats.org/package/2006/digital-signature">
          <mdssi:Format>YYYY-MM-DDThh:mm:ssTZD</mdssi:Format>
          <mdssi:Value>2025-03-13T21:56:55Z</mdssi:Value>
        </mdssi:SignatureTime>
      </SignatureProperty>
    </SignatureProperties>
  </Object>
  <Object>
    <xd:QualifyingProperties xmlns:xd="http://uri.etsi.org/01903/v1.3.2#" Target="#idPackageSignature">
      <xd:SignedProperties Id="idSignedProperties">
        <xd:SignedSignatureProperties>
          <xd:SigningTime>2025-03-13T21:56:55Z</xd:SigningTime>
          <xd:SigningCertificate>
            <xd:Cert>
              <xd:CertDigest>
                <DigestMethod Algorithm="http://www.w3.org/2001/04/xmlenc#sha256"/>
                <DigestValue>crF+qU2j+IBaX6UBFCc3tMGcnLToTJscWR3FaD4Sw+c=</DigestValue>
              </xd:CertDigest>
              <xd:IssuerSerial>
                <X509IssuerName>CN=CA SINPE - PERSONA FISICA v2, OU=DIVISION SISTEMAS DE PAGO, O=BANCO CENTRAL DE COSTA RICA, C=CR, SERIALNUMBER=CPJ-4-000-004017</X509IssuerName>
                <X509SerialNumber>446022072069623562200621435892409956966928557</X509SerialNumber>
              </xd:IssuerSerial>
            </xd:Cert>
          </xd:SigningCertificate>
        </xd:SignedSignatureProperties>
      </xd:SignedProperties>
      <xd:UnsignedProperties>
        <xd:UnsignedSignatureProperties>
          <xd:CertificateValues>
            <xd:EncapsulatedX509Certificate>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</xd:EncapsulatedX509Certificate>
            <xd:EncapsulatedX509Certificate>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</xd:EncapsulatedX509Certificate>
            <xd:EncapsulatedX509Certificate>MIIFwTCCA6mgAwIBAgIQdLjPY4+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</xd:EncapsulatedX509Certificate>
          </xd:CertificateValues>
          <xd:SignatureTimeStamp>
            <CanonicalizationMethod Algorithm="http://www.w3.org/TR/2001/REC-xml-c14n-20010315"/>
            <xd:EncapsulatedTimeStamp>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</xd:EncapsulatedTimeStamp>
          </xd:SignatureTimeStamp>
          <TimeStampValidationData xmlns="http://uri.etsi.org/01903/v1.4.1#">
            <xd:CertificateValues>
              <xd:EncapsulatedX509Certificate>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</xd:EncapsulatedX509Certificate>
              <xd:EncapsulatedX509Certificate>MIIFwTCCA6mgAwIBAgIQdLjPY4+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</xd:EncapsulatedX509Certificate>
            </xd:CertificateValues>
            <xd:RevocationValues>
              <xd:CRLValues>
                <xd:EncapsulatedCRLValue>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</xd:EncapsulatedCRLValue>
                <xd:EncapsulatedCRLValue>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</xd:EncapsulatedCRLValue>
              </xd:CRLValues>
            </xd:RevocationValues>
          </TimeStampValidationData>
          <xd:CompleteCertificateRefs>
            <xd:CertRefs>
              <xd:Cert>
                <xd:CertDigest>
                  <DigestMethod Algorithm="http://www.w3.org/2001/04/xmlenc#sha256"/>
                  <DigestValue>OtPATwbgzMPtjxy6d38e2YWwmt/86c/BixjKH5Ud+e0=</DigestValue>
                </xd:CertDigest>
                <xd:IssuerSerial>
                  <X509IssuerName>CN=CA POLITICA PERSONA FISICA - COSTA RICA v2, OU=DCFD, O=MICITT, C=CR, SERIALNUMBER=CPJ-2-100-098311</X509IssuerName>
                  <X509SerialNumber>1672555889926151746583134727032974558336385031</X509SerialNumber>
                </xd:IssuerSerial>
              </xd:Cert>
              <xd:Cert>
                <xd:CertDigest>
                  <DigestMethod Algorithm="http://www.w3.org/2001/04/xmlenc#sha256"/>
                  <DigestValue>MsKOaEooPfFdp2G4uOeantctgd21V4JKgjo/Bpp+d90=</DigestValue>
                </xd:CertDigest>
                <xd:IssuerSerial>
                  <X509IssuerName>CN=CA RAIZ NACIONAL - COSTA RICA v2, C=CR, O=MICITT, OU=DCFD, SERIALNUMBER=CPJ-2-100-098311</X509IssuerName>
                  <X509SerialNumber>1739458125498116918358806673373806027304075266</X509SerialNumber>
                </xd:IssuerSerial>
              </xd:Cert>
              <xd:Cert>
                <xd:CertDigest>
                  <DigestMethod Algorithm="http://www.w3.org/2001/04/xmlenc#sha256"/>
                  <DigestValue>/Z6nMJSOwlh1/TxKd4gV9X8iYfc5vomN1yD6LgfvfEI=</DigestValue>
                </xd:CertDigest>
                <xd:IssuerSerial>
                  <X509IssuerName>CN=CA RAIZ NACIONAL - COSTA RICA v2, C=CR, O=MICITT, OU=DCFD, SERIALNUMBER=CPJ-2-100-098311</X509IssuerName>
                  <X509SerialNumber>155150036479860318890910376525337462028</X509SerialNumber>
                </xd:IssuerSerial>
              </xd:Cert>
            </xd:CertRefs>
          </xd:CompleteCertificateRefs>
          <xd:CompleteRevocationRefs>
            <xd:CRLRefs>
              <xd:CRLRef>
                <xd:DigestAlgAndValue>
                  <DigestMethod Algorithm="http://www.w3.org/2001/04/xmlenc#sha256"/>
                  <DigestValue>r8omPE1jxzFJ2mofQ2ADqrJCr8yKWdPBq2j8nlH44T0=</DigestValue>
                </xd:DigestAlgAndValue>
                <xd:CRLIdentifier>
                  <xd:Issuer>SERIALNUMBER=CPJ-2-100-098311,C=CR,O=MICITT,OU=DCFD,CN=CA POLITICA PERSONA FISICA - COSTA RICA v2</xd:Issuer>
                  <xd:IssueTime>2025-02-28T18:55:01Z</xd:IssueTime>
                  <xd:Number>63</xd:Number>
                </xd:CRLIdentifier>
              </xd:CRLRef>
              <xd:CRLRef>
                <xd:DigestAlgAndValue>
                  <DigestMethod Algorithm="http://www.w3.org/2001/04/xmlenc#sha256"/>
                  <DigestValue>XfJJsnf7gsMVHvql882LP2iiDZ0wkSzCd/Rf8pQeVlA=</DigestValue>
                </xd:DigestAlgAndValue>
                <xd:CRLIdentifier>
                  <xd:Issuer>SERIALNUMBER=CPJ-2-100-098311,OU=DCFD,O=MICITT,C=CR,CN=CA RAIZ NACIONAL - COSTA RICA v2</xd:Issuer>
                  <xd:IssueTime>2025-01-08T16:47:56Z</xd:IssueTime>
                  <xd:Number>35</xd:Number>
                </xd:CRLIdentifier>
              </xd:CRLRef>
            </xd:CRLRefs>
            <xd:OCSPRefs>
              <xd:OCSPRef>
                <xd:OCSPIdentifier>
                  <xd:ResponderID>
                    <xd:ByKey>yAJWEc1udeyKBudZI7FuSDStMCo=</xd:ByKey>
                  </xd:ResponderID>
                  <xd:ProducedAt>2025-03-13T21:57:03Z</xd:ProducedAt>
                </xd:OCSPIdentifier>
                <xd:DigestAlgAndValue>
                  <DigestMethod Algorithm="http://www.w3.org/2001/04/xmlenc#sha256"/>
                  <DigestValue>ZeEMHVg4WF8+8gYSnxqkcvn5WRL6ijFrr/XVc8TGiGc=</DigestValue>
                </xd:DigestAlgAndValue>
              </xd:OCSPRef>
            </xd:OCSPRefs>
          </xd:CompleteRevocationRefs>
          <xd:RevocationValues>
            <xd:CRLValues>
              <xd:EncapsulatedCRLValue>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</xd:EncapsulatedCRLValue>
              <xd:EncapsulatedCRLValue>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</xd:EncapsulatedCRLValue>
            </xd:CRLValues>
            <xd:OCSPValues>
              <xd:EncapsulatedOCSPValue>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</xd:EncapsulatedOCSPValue>
            </xd:OCSPValues>
          </xd:RevocationValues>
          <xd:SigAndRefsTimeStamp>
            <CanonicalizationMethod Algorithm="http://www.w3.org/TR/2001/REC-xml-c14n-20010315"/>
            <xd:EncapsulatedTimeStamp>MIIK0QYJKoZIhvcNAQcCoIIKwjCCCr4CAQMxDzANBglghkgBZQMEAgEFADBzBgsqhkiG9w0BCRAB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</xd:EncapsulatedTimeStamp>
          </xd:SigAndRefsTimeStamp>
        </xd:UnsignedSignature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C9678DCF72AFCF4F8AAC5D0C5BCCB2D0" ma:contentTypeVersion="14" ma:contentTypeDescription="Crear nuevo documento." ma:contentTypeScope="" ma:versionID="aa875ef6682f966a3addf49bd3fc4039">
  <xsd:schema xmlns:xsd="http://www.w3.org/2001/XMLSchema" xmlns:xs="http://www.w3.org/2001/XMLSchema" xmlns:p="http://schemas.microsoft.com/office/2006/metadata/properties" xmlns:ns3="459ca1d1-33c3-42d7-9c82-85cf1b4c93ee" xmlns:ns4="acb898bf-8d5e-436f-83a7-b7b6ba9dbca7" targetNamespace="http://schemas.microsoft.com/office/2006/metadata/properties" ma:root="true" ma:fieldsID="b274e8b6a4ddbe048829e505241f1d0f" ns3:_="" ns4:_="">
    <xsd:import namespace="459ca1d1-33c3-42d7-9c82-85cf1b4c93ee"/>
    <xsd:import namespace="acb898bf-8d5e-436f-83a7-b7b6ba9dbca7"/>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9ca1d1-33c3-42d7-9c82-85cf1b4c93ee" elementFormDefault="qualified">
    <xsd:import namespace="http://schemas.microsoft.com/office/2006/documentManagement/types"/>
    <xsd:import namespace="http://schemas.microsoft.com/office/infopath/2007/PartnerControls"/>
    <xsd:element name="SharedWithUsers" ma:index="8" nillable="true" ma:displayName="Compartid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description="" ma:internalName="SharedWithDetails" ma:readOnly="true">
      <xsd:simpleType>
        <xsd:restriction base="dms:Note">
          <xsd:maxLength value="255"/>
        </xsd:restriction>
      </xsd:simpleType>
    </xsd:element>
    <xsd:element name="SharingHintHash" ma:index="10" nillable="true" ma:displayName="Hash de la sugerencia para compartir"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cb898bf-8d5e-436f-83a7-b7b6ba9dbca7"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description="" ma:internalName="MediaServiceAutoTags" ma:readOnly="true">
      <xsd:simpleType>
        <xsd:restriction base="dms:Text"/>
      </xsd:simpleType>
    </xsd:element>
    <xsd:element name="MediaServiceLocation" ma:index="15" nillable="true" ma:displayName="MediaServiceLocation" ma:internalName="MediaServiceLocatio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5E2ECF-7D51-4172-9616-C4E394DE4B6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EF8C53D-C513-4D5F-865A-29117E2FCD6A}">
  <ds:schemaRefs>
    <ds:schemaRef ds:uri="http://schemas.microsoft.com/sharepoint/v3/contenttype/forms"/>
  </ds:schemaRefs>
</ds:datastoreItem>
</file>

<file path=customXml/itemProps3.xml><?xml version="1.0" encoding="utf-8"?>
<ds:datastoreItem xmlns:ds="http://schemas.openxmlformats.org/officeDocument/2006/customXml" ds:itemID="{F7BDD4A3-62BE-42AD-8723-B76C2D6211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9ca1d1-33c3-42d7-9c82-85cf1b4c93ee"/>
    <ds:schemaRef ds:uri="acb898bf-8d5e-436f-83a7-b7b6ba9dbca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99999FC-7633-4AE6-8174-B2CED024E3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Plantilla 3- Oficio solicitud de información</Template>
  <TotalTime>7</TotalTime>
  <Pages>12</Pages>
  <Words>4196</Words>
  <Characters>23078</Characters>
  <Application>Microsoft Office Word</Application>
  <DocSecurity>4</DocSecurity>
  <Lines>192</Lines>
  <Paragraphs>54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27220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KAREN BARQUERO MURILLO</dc:creator>
  <cp:lastModifiedBy>ROMEL ALVAREZ</cp:lastModifiedBy>
  <cp:revision>2</cp:revision>
  <cp:lastPrinted>2022-09-29T21:20:00Z</cp:lastPrinted>
  <dcterms:created xsi:type="dcterms:W3CDTF">2025-03-13T21:45:00Z</dcterms:created>
  <dcterms:modified xsi:type="dcterms:W3CDTF">2025-03-13T21:45:00Z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0x010100C9678DCF72AFCF4F8AAC5D0C5BCCB2D0</vt:lpwstr>
  </property>
</Properties>
</file>